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ğcı Kimdir?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Sosyalistler ve kom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ünistler “solcu” diye tan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ındıkları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çin, onlar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karşısında olanlara da “sağcı” demek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âdet olmu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ştur. İktisad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bak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ışla devlet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 olmayan, liberal olan, muhafazakâr olanlar 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ğcı sayılmış. Sol taraf,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ğunlukla dini ink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âr etti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ğinden dindarlar da sağcı diye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österilmi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ştir.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Fakat bu tarifler eksik ve kısırdır. Son zamanlarda her şey gibi bu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âbirler de müptezel olmu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ş, sağ ve sol birbirine karışmıştır. Kendilerine “mukaddesat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ı” diyen dindarlar milliyet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 ve 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ğcı sayıldığı gibi, aşırı sosyalist ve kom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ünistlerin de kendilerini “Milliyetçi” diye öne sürdükleri görülmü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 ve sol deyimleri kabataslak ele alındığı takdirde Turancılarla İsl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âm birli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 taraftarları sağda birleştikleri gibi, yalnız sosyal adalet kavramı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ünüldü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 anda da Türkçülerin sosyalistlerle ayn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hizada olmaları gerekmektedir.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Demek ki sağ ve solu iyi anlatmak, eksiklik ve kısırlıktan kurtararak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öne sürmek lâz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Çünkü 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 ve sol yalnız iktisadi veya sosyal bakım değil, mill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şuur bakımından da ele alınıp değerlendirilmelidir.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ürkiye’de koyu dindarlar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bir takımı milliyeti ink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âr ederek yaln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ız dinle yetinmek taraftarıdırlar. Bunlardan biri camideki vaazında “vatan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ölenler cehenneme gider. Cennete gidecekler ancak din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ğruna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ölenlerdir” demi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ş. Şimdi, bu seviyesiz yobazla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ürkçüleri ayn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cephede saymak hem anlayış kıtlığı, hem de ger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çeklere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çevirmek demektir.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İktisad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görü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öre sosyal adalet dü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üncesi bugün hemen herkes taraf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ından benimsemiş olduğundan artık millet meclislerinde partileri bu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ıralamak asla doğru değildir.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Bizdeki dincileri ve hil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âfetçileri 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ğa koymak, Batı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ülkelerindeki teamüle de ayk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ırıdır. Hitler’in iktidara gelmesinden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önce Alman meclisindeki kuvvetli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ıristiyan partisinin adı “Merkez Katolik Partisi” idi ve İmparatorcu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Çelik Tulgal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ılar partisi ile Hitler’in Milliyet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 Sosyalist Partisi, Katoliklerin 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ğında yer almıştı. Hitler’in partisi “sosyalist” bir parti olduğu halde sırf milliyet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 oldu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ğcı sayılmış ve iktidara 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çtikten sonraki tutumu ile de bütün solculara, yani sosyalistlerle komünistlere dü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şmanlık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üttü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ünü ispat emi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şti.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Sağ ve solun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ürkiye için en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ğru tarifi, milliyet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çilik aç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ısından ele alınarak yapılabilir. Bir parti, milliyet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 oldu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 nisbette sağcıdır. Milliyet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çilikte millî gelenekler mühim oldu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ğundan bu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ürlü partiler millî ahlâk bak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ımından muhafazak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ârlard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ır. Fakat milliyet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çilik, milletin toplum ve fert olarak yükselmesi demek oldu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ğundan milliyet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 bir parti adaletin ve servetin 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ğıtımı bakımından sosyalistlerin fikirlerine yakın olabilir.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Dincilik ve siyas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ümmetçilik, Türklü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 ikinci plâna itmek veya saymamak oldu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ğundan milliyet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ğe aykırı yahut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şmandır. Bu bakımdan dinciler, siyas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ümmetçiler, hilâfetçiler “Sa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ğcı” olamazlar. Siyas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ümmetçiler,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İsl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âm beynelmileli dü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üncesinde olup Türklü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İsl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âm toplulu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çinde eritmek malihulyas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ına kapılmış olduklarından beynelmilelcidirler ve her beynelmilelci gibi soldurlar.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Moskovacı veya Pekinci sosyalistlerin kendilerine “milliyet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çi” demesi de hem yanl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ış, hem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ülünç, hem de taktik icab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olduğundan yalandır. Milliyet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çilik, bir milleti “millet” olmaktan 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ıkarıp “halk yığını” haline getirdikten sonra onun yalnız iktisad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refah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ünmekle olmaz. Çünkü insanlarda yaln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ız mide değil, zihniyet ve inan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 da vard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ır. Milliyet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çilik yüzy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ıllardan kopup gelen manev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bir mirast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ır.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üyüklük duygusudur. Tarih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şuurudur. Mukaddes hodg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âml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ıktır. Yaratılış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ılasıdır.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 milleti üç bin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ıldan beri vardır. Onun var oluşu,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üyüklü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ü, gücü, tarihe damgas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 vuruşu yalnız mill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karakteriyle mümkün olabilmi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ştir.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ürklü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 büyüklü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ünü veya var olu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şunu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ürklü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ışındaki şu veya bu fakt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öre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ğlamak asla doğru değildir.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Gazetelerde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çok görülen, siyasilerin dillerinde dola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şan “aşırı sağ” deyimi yanlış olarak kullanılmaktadır.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Çünkü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şırı sağ diye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çok defa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İsl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âm beynelmilelcileri kasdolunmaktad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ır. 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çen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ılın sonlarında yakalanan “Hizb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üttahrir” adl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derneğin hil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âfetçi oldu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ğu,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ürkiye’yi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şeraite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öre idare etmek istedi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ği, resm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dil olarak Arapça’y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kabul ettiği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ıklanmış ve başlarında bir Arap bulunan bir grup “aşırı sağcı” diye vasıflandırılmıştır.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Şimdi soğukkanlılıkla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ünülsün: Türk milletinin üstünlü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üne inanm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 ve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ütün Türklerin birle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şip tek devlet halinde toplanmasını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ülkü edinmi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ürkçülerle bu yobazlar ayn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grupta nasıl toplanabilir? Yalnız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ürklerden mürekkep bir devlet kurmak isteyen Türkçülerle, Müslümanlar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bir devlet yapıp resm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dilin Arapça olmas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 isteyenler bir tutulur mu?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 devletinin büyük makamlar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 yarım kan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ürklere bile tahammülü olmayan Türkçülerle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şkanlarını Araptan se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çen ki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şiler aynı kazanda kaynar mı?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Demek ki aşırı sağ veya sağ tabirleri yanlış kullanılmaktadır. İdeoloji bakımından “sağ” milliyet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ği, “sol” beynelmilelciliği temsil ettiği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ğda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ürkçüler, solda da beynelmilelciler vard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ır. İster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ünya beynelmilelcisi, ister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İsl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âm beynelmilelcisi olsun, Türklü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 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çirmeyen, ihmal eden veya yok sayan bütün dü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ünceler soldur.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İktisad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bak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ımdan devlet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çi, sosyalist, komünist olman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sağ ve solla ilgisi yoktur. Netekim İkinci Cihan Savaşı’ndan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önce Japonya’daki “Milliyetçi Komünist Partisi”, 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ından da anlaşılacağı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üzere milliyetçi yan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sağcı olduğu gibi, bug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ünkü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İngiltere’nin “İş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 Partisi” de 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ına ve iktisad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ilkelerine 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ğmen milliyet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çidir.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İktisad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doktrinler çabuk 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ğişir. Değişmeyen prensipler milliyet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çilik ve beynelmilelciliktir. “Milliyetçilik” derken bu kelimenin 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 anlamını kastediyorum. Yoksa son zamanlarda İsl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âm beynelmilelcileri, siyasî ümmetçiler ve kozmopolit beynelmilelcilerle dünya vatanda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 sosyalistlerin, Moskof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çular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kastettiği milliyet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 elbette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ünmüyorum. Asl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 bunların hi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çbiri milliyetçi olmay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ıp aksine milliyet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çilik dü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şmanı iseler de, herhangi bir teredd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üt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üpheye meydan vermemek için, kar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ıştırılmasına asla imk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ân olmayan “Türkçülük” kelimesini Türk milliyetçili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 olarak kullanıyorum…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Sağcı biziz: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ürkçüler. Sosyal adaletçi olmam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ız, vatanın nimetlerini turistlere değil de soydaşlarımıza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ştirmek istememiz, ger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çek ahlâk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gerektirdiği adaleti sağlamayı dilememiz, solcu olmamızı gerektirmez.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ürkiye’nin solcular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daha ortada yokken,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ürkçü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şair Mehmet Emin Yurdakul o basit şiirleriyle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 milleti için sosyal adalet istiyordu. Bu fikir onun Türkçülü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ünden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ğmuştu. Kendisinden yıllarca sonra, “s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ömürü” nakarat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ına başlayan 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âklar gibi, bu fikri Yahudi Marks’tan alm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 değildi.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Milliyet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çilik, yaln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ızca vatandaşlık şuurundan ibaret değildir. Milliyet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çilik siyasî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ınırların dışında kalan soydaşları da kavrayan bir şuurdur. Bunun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ürkiye’deki en aç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 delili Kıbrıs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ürklerine kar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 duyulan ilgidir. Bu ilgi yarın Moskof,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Çin, Acem, Arap ve 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ğer milletlerin pen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çesindeki Türklere de yönelecektir.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Milliyetçilik, “ben bu milletin sömürülen fertlerini dü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ünüyorum” demekle de olmaz. Bir milletin sömürülen fertlerini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şka milletlerin merhametli insanları da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ünebilir.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Milliyetçilik Zenci Lumumba’ya Viyet-Kong’a destan yaz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ıp da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Özbekler‘i , Tatarlar’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ı, Kazaklar’ı, Kırgızlar’ı, Azeriler’i, Başkurtlar’ı,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ürkmenler’i, Taranç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ılar’ı, Uygurlar’ı, Karakalpaklar’ı,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Çuva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şlar’ı, Yakutları’ı, Kara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çaylar’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ı, Balkarlar’ı, Kumuklar’ı, Kırımlılar’ı, Kerk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ükler’i 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ğer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ürkleri es geçmek 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ğildir.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Milliyet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çilik, Bolivya 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ğlarında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öldürülen Arjantinli macerac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serseri Guevera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ırlayıp da sıra Kazak kahramanı Osman Batur’a gelince susmak hi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 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ğildir.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Milliyet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 insan,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ğer insansa, kendi milletinin kahramanlarına,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ürriyet sava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ılarına bakar, yanar, ağlar. O zaman “sağcı” olur. Bunu yapmayıp mazisi me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çhul, gayesi belirsiz,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şahsiyeti karanlık insanlara sempati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österdi mi o insan, insan 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ğildir. En aşağısından sinir ve ruh sistemi bozuk bir hastadır.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özün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ısası: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ürkçüler 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ğcı olduğuna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öre sol uçta komünistler vard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ır. Bu ikisinin arasındaki yerleri mill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fikre veya beynelmilelcili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ğe olan yakınlık veya uzaklıklarına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öre ötekiler doldurur.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Ancak bunlar, kavramlar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ideolojik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ânâlar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ına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öredir. Meselenin en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ğru ve hi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çbir tereddüde meydan vermeyecek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şekli,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 milliyetçili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ğini sadece “T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ürkçülük” kelimesiyle dile getirmektir.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