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Idealism: A Pillar in the Structure of National Socialism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one ingredient least understood, and yet by far the most responsible for the success of every National Socialist program, even including the miraculous near-success in a war against the most insurmountable odds, was idealism.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Reich Revision  October 22, 2023 5 min read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Jost Turner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may therefore state that not only does man live in order to serve higher ideals, but that, conversely, these higher ideals also provide the premise for his existence. Thus the circle closes.” Adolf Hitler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basis of the great economic and social miracles of National Socialist Germany cannot really be attributed to a pre-designed political program, getting off the international banking system, or a command economy. Over the years these and a number of other reasons have been cited, and many certainly contributed to this amazing historical event. But the one ingredient least understood, and yet by far the most responsible for the success of every National Socialist program, even including the miraculous near-success in a war against the most insurmountable odds, was idealism.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idealism to which the writers and thinkers of National Socialist Germany referred when they termed National Socialism a revolution in thought. They freely told all who would listen just how they solved their overwhelming problems of massive unemployment, critically high crime rates, collapsed economic and social welfare systems, and their alien-controlled educational system. Nothing was solved by pumping more inflated money into it. Nothing was solved by passing more unenforceable laws. Nothing was solved by creating still more purposeless bureaucracies. Nothing was solved by building more prisons, restricting personal freedoms, or controlling firearms! No, the miracle of National Socialist Germany was accomplished with incredible speed by simply changing the way the people were thinking. This change in thinking was the revolution in thought: from self interests to idealism!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 many things are considered idealism. Activity to preserve the many endangered species of plants and animals is rightfully considered idealism. Scientific research for the cure of disease is considered idealism </w:t>
      </w:r>
      <w:r>
        <w:rPr>
          <w:rFonts w:ascii="Calibri" w:hAnsi="Calibri" w:cs="Calibri" w:eastAsia="Calibri"/>
          <w:color w:val="auto"/>
          <w:spacing w:val="0"/>
          <w:position w:val="0"/>
          <w:sz w:val="22"/>
          <w:shd w:fill="auto" w:val="clear"/>
        </w:rPr>
        <w:t xml:space="preserve">— although there are arguments against it when considering its effect on world population growth. There are scores of humanitarian activities, many truly beneficial, and some highly detrimental, which are rightly or wrongly considered idealism. But all of these are merely a substitution for the idealism referred to in National Socialism.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Idealism in mankind is a law of Nature. Without it, the ancient tribes from which modern man has come could never have been, and hence, we would not exist today. Idealism is inherent in all mankind, when mankind is in its proper environment in the realm of Nature: the tribe.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can see this natural idealism blossom out of many individuals during times of great need such as battle or disaster. We call it heroism, and we salute and decorate those who exhibit it. However, it is really natural within us all. This natural idealism within us all is the very same idealism inherent in National Socialism. It is simply a different way of thinking, a tribal way of thinking. The individual places the welfare of the community (tribe or folk) far ahead of any conflicting personal interests or desires.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thousand years ago, our Forefather’s natural idealism was torn from them during the forced conversion to an intolerant, alien, mid-eastern religion. In order to effectively rule, the Christian church had to destroy our Forefather’s tribal bonds. Their natural idealism and their natural purpose in life were forcibly replaced by superstitious service to an alien institution </w:t>
      </w:r>
      <w:r>
        <w:rPr>
          <w:rFonts w:ascii="Calibri" w:hAnsi="Calibri" w:cs="Calibri" w:eastAsia="Calibri"/>
          <w:color w:val="auto"/>
          <w:spacing w:val="0"/>
          <w:position w:val="0"/>
          <w:sz w:val="22"/>
          <w:shd w:fill="auto" w:val="clear"/>
        </w:rPr>
        <w:t xml:space="preserve">«with the promise of other-worldly fulfillment and joy </w:t>
      </w:r>
      <w:r>
        <w:rPr>
          <w:rFonts w:ascii="Calibri" w:hAnsi="Calibri" w:cs="Calibri" w:eastAsia="Calibri"/>
          <w:color w:val="auto"/>
          <w:spacing w:val="0"/>
          <w:position w:val="0"/>
          <w:sz w:val="22"/>
          <w:shd w:fill="auto" w:val="clear"/>
        </w:rPr>
        <w:t xml:space="preserve">— after death! This alien philosophy of service in exchange for personal individual salvation has degenerated and devolved us to today’s perverted notion of “individual sovereignty”, which has fostered corporate capitalism, liberal democracy, and the growing social, economic, and environmental chaos which we have today.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on January 30, 1933 , the process of degeneration was stopped. In National Socialist Germany, an Aryan Folk began to change their thinking from selfishness and materialism to their natural idealism. It was idealism which created the awesome miracle of National Socialist Germany. It was idealism which allowed this small country, with only limited natural resources, paralyzed by massive unemployment, hyper-inflation, and political chaos, to become, almost overnight, the strongest and most prosperous nation in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credit should be given where it is due. The German people didn’t just all of the sudden decide to change their thinking. No political convention pondered the problems and then decided that the Germans should revert to their natural idealism. This process was not initiated by philosophers, economists, religionists, or extra-terrestials. No, this revolution in thought was conceived and inspired by the greatest Aryan personality of all times: Adolf Hitler.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were others who, like Adolf Hitler, understood the deadly economic and social manipulations of international finance. There were others who understood the necessity of a Folk-community for a Folk to prosper and evolve. But few, other than Adolf Hitler, really understood the necessity of idealism. He realized that idealism was the consciousness of the Golden Age, an age when mankind would be much higher evolved and live in harmony with the immutable laws of Nature. He recognized that idealism, getting beyond selfish ego-limitations, was the crucial first step to the higher evolution of mankind, and that higher evolution was mankind’s Nature decreed purpose on earth. Like mankind’s purpose on earth, the ultimate goal of National Socialism is higher evolution, the indispensable first step of which is idealism.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awesome to realize that Adolf Hitler had the will, the selflessness, and the dynamic personality to inspire the German Folk to their natural idealism! With this, he gave them a real sense of belonging which had been sorely missing for a thousand years. With this, he gave them back their natural purpose in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 Socialist Germany was destroyed by the dark age forces of greed, selfishness, and materialism. The victory of these dark forces is the social, economic and environmental chaos which we have today. But the victory of these dark forces has also proved beyond doubt that Adolf Hitler was right! National Socialism has already proved that it could solve today’s chaos, and the growing degeneration of this earth. This revolution in thought stands today, for all who dare to honestly look, as the only salvation for this planet.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