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6"/>
        </w:rPr>
      </w:pPr>
      <w:r>
        <w:rPr/>
        <mc:AlternateContent>
          <mc:Choice Requires="wps">
            <w:drawing>
              <wp:anchor distT="0" distB="0" distL="0" distR="0" allowOverlap="1" layoutInCell="1" locked="0" behindDoc="0" simplePos="0" relativeHeight="15728640">
                <wp:simplePos x="0" y="0"/>
                <wp:positionH relativeFrom="page">
                  <wp:posOffset>914400</wp:posOffset>
                </wp:positionH>
                <wp:positionV relativeFrom="page">
                  <wp:posOffset>1716277</wp:posOffset>
                </wp:positionV>
                <wp:extent cx="5869940" cy="497649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869940" cy="4976495"/>
                          <a:chExt cx="5869940" cy="4976495"/>
                        </a:xfrm>
                      </wpg:grpSpPr>
                      <pic:pic>
                        <pic:nvPicPr>
                          <pic:cNvPr id="2" name="Image 2"/>
                          <pic:cNvPicPr/>
                        </pic:nvPicPr>
                        <pic:blipFill>
                          <a:blip r:embed="rId5" cstate="print"/>
                          <a:stretch>
                            <a:fillRect/>
                          </a:stretch>
                        </pic:blipFill>
                        <pic:spPr>
                          <a:xfrm>
                            <a:off x="76200" y="76200"/>
                            <a:ext cx="5717540" cy="4824095"/>
                          </a:xfrm>
                          <a:prstGeom prst="rect">
                            <a:avLst/>
                          </a:prstGeom>
                        </pic:spPr>
                      </pic:pic>
                      <wps:wsp>
                        <wps:cNvPr id="3" name="Graphic 3"/>
                        <wps:cNvSpPr/>
                        <wps:spPr>
                          <a:xfrm>
                            <a:off x="38100" y="38100"/>
                            <a:ext cx="5793740" cy="4900295"/>
                          </a:xfrm>
                          <a:custGeom>
                            <a:avLst/>
                            <a:gdLst/>
                            <a:ahLst/>
                            <a:cxnLst/>
                            <a:rect l="l" t="t" r="r" b="b"/>
                            <a:pathLst>
                              <a:path w="5793740" h="4900295">
                                <a:moveTo>
                                  <a:pt x="0" y="4900295"/>
                                </a:moveTo>
                                <a:lnTo>
                                  <a:pt x="5793740" y="4900295"/>
                                </a:lnTo>
                                <a:lnTo>
                                  <a:pt x="5793740" y="0"/>
                                </a:lnTo>
                                <a:lnTo>
                                  <a:pt x="0" y="0"/>
                                </a:lnTo>
                                <a:lnTo>
                                  <a:pt x="0" y="4900295"/>
                                </a:lnTo>
                                <a:close/>
                              </a:path>
                            </a:pathLst>
                          </a:custGeom>
                          <a:ln w="76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2pt;margin-top:135.139984pt;width:462.2pt;height:391.85pt;mso-position-horizontal-relative:page;mso-position-vertical-relative:page;z-index:15728640" id="docshapegroup1" coordorigin="1440,2703" coordsize="9244,7837">
                <v:shape style="position:absolute;left:1560;top:2822;width:9004;height:7597" type="#_x0000_t75" id="docshape2" stroked="false">
                  <v:imagedata r:id="rId5" o:title=""/>
                </v:shape>
                <v:rect style="position:absolute;left:1500;top:2762;width:9124;height:7717" id="docshape3" filled="false" stroked="true" strokeweight="6pt" strokecolor="#000000">
                  <v:stroke dashstyle="solid"/>
                </v:rect>
                <w10:wrap type="none"/>
              </v:group>
            </w:pict>
          </mc:Fallback>
        </mc:AlternateContent>
      </w: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before="224"/>
        <w:rPr>
          <w:rFonts w:ascii="Times New Roman"/>
          <w:sz w:val="36"/>
        </w:rPr>
      </w:pPr>
    </w:p>
    <w:p>
      <w:pPr>
        <w:pStyle w:val="Title"/>
        <w:spacing w:line="276" w:lineRule="auto"/>
      </w:pPr>
      <w:r>
        <w:rPr/>
        <w:t>Oberregierungsrat</w:t>
      </w:r>
      <w:r>
        <w:rPr>
          <w:spacing w:val="-17"/>
        </w:rPr>
        <w:t> </w:t>
      </w:r>
      <w:r>
        <w:rPr/>
        <w:t>Leybold’s</w:t>
      </w:r>
      <w:r>
        <w:rPr>
          <w:spacing w:val="-16"/>
        </w:rPr>
        <w:t> </w:t>
      </w:r>
      <w:r>
        <w:rPr/>
        <w:t>Statement About Adolf Hitler in Prison</w:t>
      </w:r>
    </w:p>
    <w:p>
      <w:pPr>
        <w:spacing w:after="0" w:line="276" w:lineRule="auto"/>
        <w:sectPr>
          <w:type w:val="continuous"/>
          <w:pgSz w:w="11910" w:h="16840"/>
          <w:pgMar w:top="1920" w:bottom="280" w:left="1340" w:right="1320"/>
        </w:sectPr>
      </w:pPr>
    </w:p>
    <w:p>
      <w:pPr>
        <w:pStyle w:val="BodyText"/>
        <w:spacing w:before="4"/>
        <w:rPr>
          <w:sz w:val="16"/>
        </w:rPr>
      </w:pPr>
    </w:p>
    <w:p>
      <w:pPr>
        <w:spacing w:after="0"/>
        <w:rPr>
          <w:sz w:val="16"/>
        </w:rPr>
        <w:sectPr>
          <w:pgSz w:w="11910" w:h="16840"/>
          <w:pgMar w:top="1920" w:bottom="280" w:left="1340" w:right="13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7"/>
      </w:pPr>
    </w:p>
    <w:p>
      <w:pPr>
        <w:pStyle w:val="BodyText"/>
        <w:spacing w:line="276" w:lineRule="auto"/>
        <w:ind w:left="1233" w:right="1204"/>
        <w:jc w:val="both"/>
      </w:pPr>
      <w:r>
        <w:rPr/>
        <w:t>Adolf Hitler was sentenced to</w:t>
      </w:r>
      <w:r>
        <w:rPr>
          <w:spacing w:val="-1"/>
        </w:rPr>
        <w:t> </w:t>
      </w:r>
      <w:r>
        <w:rPr/>
        <w:t>five years in</w:t>
      </w:r>
      <w:r>
        <w:rPr>
          <w:spacing w:val="-1"/>
        </w:rPr>
        <w:t> </w:t>
      </w:r>
      <w:r>
        <w:rPr/>
        <w:t>prison</w:t>
      </w:r>
      <w:r>
        <w:rPr>
          <w:spacing w:val="-1"/>
        </w:rPr>
        <w:t> </w:t>
      </w:r>
      <w:r>
        <w:rPr/>
        <w:t>after</w:t>
      </w:r>
      <w:r>
        <w:rPr>
          <w:spacing w:val="-1"/>
        </w:rPr>
        <w:t> </w:t>
      </w:r>
      <w:r>
        <w:rPr/>
        <w:t>the attempted putsch of November 8, 1923. Instead of forcing Hitler to serve his entire sentence as a political prisoner, the prison governor, </w:t>
      </w:r>
      <w:r>
        <w:rPr>
          <w:i/>
        </w:rPr>
        <w:t>Oberregierungsrat </w:t>
      </w:r>
      <w:r>
        <w:rPr/>
        <w:t>Leybold, wrote of Hitler’s excellent prison</w:t>
      </w:r>
      <w:r>
        <w:rPr>
          <w:spacing w:val="40"/>
        </w:rPr>
        <w:t> </w:t>
      </w:r>
      <w:r>
        <w:rPr/>
        <w:t>behavior and became his advocate. Leybold worked in combination with Hitler’s lawyers to successfully achieve his release on 10 am. on December 20, 1924. The following is the letter written by Leybold in the middle of September 1924.</w:t>
      </w:r>
    </w:p>
    <w:p>
      <w:pPr>
        <w:spacing w:after="0" w:line="276" w:lineRule="auto"/>
        <w:jc w:val="both"/>
        <w:sectPr>
          <w:pgSz w:w="11910" w:h="16840"/>
          <w:pgMar w:top="1920" w:bottom="280" w:left="1340" w:right="1320"/>
        </w:sectPr>
      </w:pPr>
    </w:p>
    <w:p>
      <w:pPr>
        <w:pStyle w:val="BodyText"/>
        <w:spacing w:before="4"/>
        <w:rPr>
          <w:sz w:val="16"/>
        </w:rPr>
      </w:pPr>
    </w:p>
    <w:p>
      <w:pPr>
        <w:spacing w:after="0"/>
        <w:rPr>
          <w:sz w:val="16"/>
        </w:rPr>
        <w:sectPr>
          <w:pgSz w:w="11910" w:h="16840"/>
          <w:pgMar w:top="1920" w:bottom="280" w:left="1340" w:right="1320"/>
        </w:sect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95"/>
        <w:rPr>
          <w:sz w:val="32"/>
        </w:rPr>
      </w:pPr>
    </w:p>
    <w:p>
      <w:pPr>
        <w:spacing w:line="276" w:lineRule="auto" w:before="0"/>
        <w:ind w:left="2834" w:right="1331" w:hanging="788"/>
        <w:jc w:val="left"/>
        <w:rPr>
          <w:sz w:val="32"/>
        </w:rPr>
      </w:pPr>
      <w:r>
        <w:rPr>
          <w:sz w:val="32"/>
        </w:rPr>
        <w:t>Oberregierungsrat</w:t>
      </w:r>
      <w:r>
        <w:rPr>
          <w:spacing w:val="-18"/>
          <w:sz w:val="32"/>
        </w:rPr>
        <w:t> </w:t>
      </w:r>
      <w:r>
        <w:rPr>
          <w:sz w:val="32"/>
        </w:rPr>
        <w:t>Leybold’s</w:t>
      </w:r>
      <w:r>
        <w:rPr>
          <w:spacing w:val="-18"/>
          <w:sz w:val="32"/>
        </w:rPr>
        <w:t> </w:t>
      </w:r>
      <w:r>
        <w:rPr>
          <w:sz w:val="32"/>
        </w:rPr>
        <w:t>Statement About Adolf Hitler in Prison</w:t>
      </w:r>
    </w:p>
    <w:p>
      <w:pPr>
        <w:spacing w:after="0" w:line="276" w:lineRule="auto"/>
        <w:jc w:val="left"/>
        <w:rPr>
          <w:sz w:val="32"/>
        </w:rPr>
        <w:sectPr>
          <w:pgSz w:w="11910" w:h="16840"/>
          <w:pgMar w:top="1920" w:bottom="280" w:left="1340" w:right="1320"/>
        </w:sectPr>
      </w:pPr>
    </w:p>
    <w:p>
      <w:pPr>
        <w:pStyle w:val="BodyText"/>
        <w:spacing w:before="4"/>
        <w:rPr>
          <w:sz w:val="16"/>
        </w:rPr>
      </w:pPr>
    </w:p>
    <w:p>
      <w:pPr>
        <w:spacing w:after="0"/>
        <w:rPr>
          <w:sz w:val="16"/>
        </w:rPr>
        <w:sectPr>
          <w:pgSz w:w="11910" w:h="16840"/>
          <w:pgMar w:top="1920" w:bottom="280" w:left="1340" w:right="1320"/>
        </w:sectPr>
      </w:pPr>
    </w:p>
    <w:p>
      <w:pPr>
        <w:pStyle w:val="BodyText"/>
        <w:spacing w:before="41"/>
        <w:ind w:left="100"/>
        <w:jc w:val="both"/>
      </w:pPr>
      <w:r>
        <w:rPr/>
        <w:t>As</w:t>
      </w:r>
      <w:r>
        <w:rPr>
          <w:spacing w:val="-4"/>
        </w:rPr>
        <w:t> </w:t>
      </w:r>
      <w:r>
        <w:rPr/>
        <w:t>requested</w:t>
      </w:r>
      <w:r>
        <w:rPr>
          <w:spacing w:val="-3"/>
        </w:rPr>
        <w:t> </w:t>
      </w:r>
      <w:r>
        <w:rPr/>
        <w:t>by</w:t>
      </w:r>
      <w:r>
        <w:rPr>
          <w:spacing w:val="-2"/>
        </w:rPr>
        <w:t> </w:t>
      </w:r>
      <w:r>
        <w:rPr/>
        <w:t>the</w:t>
      </w:r>
      <w:r>
        <w:rPr>
          <w:spacing w:val="-4"/>
        </w:rPr>
        <w:t> </w:t>
      </w:r>
      <w:r>
        <w:rPr/>
        <w:t>State</w:t>
      </w:r>
      <w:r>
        <w:rPr>
          <w:spacing w:val="-1"/>
        </w:rPr>
        <w:t> </w:t>
      </w:r>
      <w:r>
        <w:rPr/>
        <w:t>Attorney’s</w:t>
      </w:r>
      <w:r>
        <w:rPr>
          <w:spacing w:val="-2"/>
        </w:rPr>
        <w:t> </w:t>
      </w:r>
      <w:r>
        <w:rPr/>
        <w:t>office,</w:t>
      </w:r>
      <w:r>
        <w:rPr>
          <w:spacing w:val="-4"/>
        </w:rPr>
        <w:t> </w:t>
      </w:r>
      <w:r>
        <w:rPr/>
        <w:t>State</w:t>
      </w:r>
      <w:r>
        <w:rPr>
          <w:spacing w:val="-3"/>
        </w:rPr>
        <w:t> </w:t>
      </w:r>
      <w:r>
        <w:rPr/>
        <w:t>Court</w:t>
      </w:r>
      <w:r>
        <w:rPr>
          <w:spacing w:val="-3"/>
        </w:rPr>
        <w:t> </w:t>
      </w:r>
      <w:r>
        <w:rPr/>
        <w:t>I,</w:t>
      </w:r>
      <w:r>
        <w:rPr>
          <w:spacing w:val="-4"/>
        </w:rPr>
        <w:t> </w:t>
      </w:r>
      <w:r>
        <w:rPr/>
        <w:t>Munich,</w:t>
      </w:r>
      <w:r>
        <w:rPr>
          <w:spacing w:val="-2"/>
        </w:rPr>
        <w:t> </w:t>
      </w:r>
      <w:r>
        <w:rPr/>
        <w:t>I</w:t>
      </w:r>
      <w:r>
        <w:rPr>
          <w:spacing w:val="-2"/>
        </w:rPr>
        <w:t> </w:t>
      </w:r>
      <w:r>
        <w:rPr/>
        <w:t>report</w:t>
      </w:r>
      <w:r>
        <w:rPr>
          <w:spacing w:val="-3"/>
        </w:rPr>
        <w:t> </w:t>
      </w:r>
      <w:r>
        <w:rPr/>
        <w:t>as</w:t>
      </w:r>
      <w:r>
        <w:rPr>
          <w:spacing w:val="-1"/>
        </w:rPr>
        <w:t> </w:t>
      </w:r>
      <w:r>
        <w:rPr>
          <w:spacing w:val="-2"/>
        </w:rPr>
        <w:t>follows:</w:t>
      </w:r>
    </w:p>
    <w:p>
      <w:pPr>
        <w:pStyle w:val="BodyText"/>
        <w:spacing w:line="276" w:lineRule="auto" w:before="245"/>
        <w:ind w:left="100" w:right="118"/>
        <w:jc w:val="both"/>
      </w:pPr>
      <w:r>
        <w:rPr/>
        <w:t>The political offender Adolf Hitler was consigned to the Fortress of Landsberg on April 1, 1924. Up to the present date he has served five and a half months. By October 1 he will</w:t>
      </w:r>
      <w:r>
        <w:rPr>
          <w:spacing w:val="40"/>
        </w:rPr>
        <w:t> </w:t>
      </w:r>
      <w:r>
        <w:rPr/>
        <w:t>have expiated his offenses by ten and a half months’ detention.</w:t>
      </w:r>
    </w:p>
    <w:p>
      <w:pPr>
        <w:pStyle w:val="BodyText"/>
        <w:spacing w:line="276" w:lineRule="auto" w:before="199"/>
        <w:ind w:left="100" w:right="117"/>
        <w:jc w:val="both"/>
      </w:pPr>
      <w:r>
        <w:rPr/>
        <w:t>Hitler has shown himself to be an orderly, disciplined prisoner, not only in his own person, but also with reference to his fellow prisoners, among whom he has preserved good discipline. He is amenable, unassuming, and modest. He has never made exceptional demands, conducts himself in a uniformly quiet and reasonable manner, and has put up</w:t>
      </w:r>
      <w:r>
        <w:rPr>
          <w:spacing w:val="40"/>
        </w:rPr>
        <w:t> </w:t>
      </w:r>
      <w:r>
        <w:rPr/>
        <w:t>with the deprivations and restrictions of imprisonment very well. He has no personal vanity, is content with the prison diet, neither smokes nor drinks, and has exercised a helpful authority over other prisoners. As a man unused at any time to personal indulgences he has borne the loss of his freedom better than the married prisoners. He has no interest in women, and received the visits of women friends and followers without any particular enthusiasm but with the utmost politeness, and never allowed himself to be drawn into serious political discussions with them. He is invariably polite and has never insulted the prison officials.</w:t>
      </w:r>
    </w:p>
    <w:p>
      <w:pPr>
        <w:pStyle w:val="BodyText"/>
        <w:spacing w:line="276" w:lineRule="auto" w:before="201"/>
        <w:ind w:left="100" w:right="114"/>
        <w:jc w:val="both"/>
      </w:pPr>
      <w:r>
        <w:rPr/>
        <w:t>At the beginning of his imprisonment he received a large number of visitors, but in the last few months he has discouraged them and withdrawn himself from political discussion. He writes very few letters, and for the most part they are letters of thanks. He is entirely taken up with the writing of his book, which is due to appear in the next few weeks. It consists of his autobiography together with his thoughts about the bourgeoisie, Jewry and Marxism,</w:t>
      </w:r>
      <w:r>
        <w:rPr>
          <w:spacing w:val="40"/>
        </w:rPr>
        <w:t> </w:t>
      </w:r>
      <w:r>
        <w:rPr/>
        <w:t>the German revolution and Bolshevism, and the National Socialist movement with the events</w:t>
      </w:r>
      <w:r>
        <w:rPr>
          <w:spacing w:val="-1"/>
        </w:rPr>
        <w:t> </w:t>
      </w:r>
      <w:r>
        <w:rPr/>
        <w:t>leading</w:t>
      </w:r>
      <w:r>
        <w:rPr>
          <w:spacing w:val="-1"/>
        </w:rPr>
        <w:t> </w:t>
      </w:r>
      <w:r>
        <w:rPr/>
        <w:t>up to November 8, 1923. He hopes</w:t>
      </w:r>
      <w:r>
        <w:rPr>
          <w:spacing w:val="-1"/>
        </w:rPr>
        <w:t> </w:t>
      </w:r>
      <w:r>
        <w:rPr/>
        <w:t>the book will run into many editions,</w:t>
      </w:r>
      <w:r>
        <w:rPr>
          <w:spacing w:val="-1"/>
        </w:rPr>
        <w:t> </w:t>
      </w:r>
      <w:r>
        <w:rPr/>
        <w:t>thus enabling him to fulfill his financial obligations and to defray the expenses incurred at the time of his trial.</w:t>
      </w:r>
    </w:p>
    <w:p>
      <w:pPr>
        <w:pStyle w:val="BodyText"/>
        <w:spacing w:line="276" w:lineRule="auto" w:before="200"/>
        <w:ind w:left="100" w:right="114"/>
        <w:jc w:val="both"/>
      </w:pPr>
      <w:r>
        <w:rPr/>
        <w:t>Hitler will undoubtedly return to political life. He proposes to refound and reanimate his movement, but in the future he proposes not to run counter to the authorities, but to make use of all possible permissible means, short of a second bid for power, to attain his ends.</w:t>
      </w:r>
    </w:p>
    <w:p>
      <w:pPr>
        <w:pStyle w:val="BodyText"/>
        <w:spacing w:line="276" w:lineRule="auto" w:before="200"/>
        <w:ind w:left="100" w:right="117"/>
        <w:jc w:val="both"/>
      </w:pPr>
      <w:r>
        <w:rPr/>
        <w:t>During his ten months under detention while awaiting trial and while under sentence, he</w:t>
      </w:r>
      <w:r>
        <w:rPr>
          <w:spacing w:val="40"/>
        </w:rPr>
        <w:t> </w:t>
      </w:r>
      <w:r>
        <w:rPr/>
        <w:t>has</w:t>
      </w:r>
      <w:r>
        <w:rPr>
          <w:spacing w:val="-2"/>
        </w:rPr>
        <w:t> </w:t>
      </w:r>
      <w:r>
        <w:rPr/>
        <w:t>undoubtedly</w:t>
      </w:r>
      <w:r>
        <w:rPr>
          <w:spacing w:val="-5"/>
        </w:rPr>
        <w:t> </w:t>
      </w:r>
      <w:r>
        <w:rPr/>
        <w:t>become</w:t>
      </w:r>
      <w:r>
        <w:rPr>
          <w:spacing w:val="-1"/>
        </w:rPr>
        <w:t> </w:t>
      </w:r>
      <w:r>
        <w:rPr/>
        <w:t>more</w:t>
      </w:r>
      <w:r>
        <w:rPr>
          <w:spacing w:val="-1"/>
        </w:rPr>
        <w:t> </w:t>
      </w:r>
      <w:r>
        <w:rPr/>
        <w:t>mature</w:t>
      </w:r>
      <w:r>
        <w:rPr>
          <w:spacing w:val="-1"/>
        </w:rPr>
        <w:t> </w:t>
      </w:r>
      <w:r>
        <w:rPr/>
        <w:t>and</w:t>
      </w:r>
      <w:r>
        <w:rPr>
          <w:spacing w:val="-1"/>
        </w:rPr>
        <w:t> </w:t>
      </w:r>
      <w:r>
        <w:rPr/>
        <w:t>calm.</w:t>
      </w:r>
      <w:r>
        <w:rPr>
          <w:spacing w:val="-3"/>
        </w:rPr>
        <w:t> </w:t>
      </w:r>
      <w:r>
        <w:rPr/>
        <w:t>When</w:t>
      </w:r>
      <w:r>
        <w:rPr>
          <w:spacing w:val="-3"/>
        </w:rPr>
        <w:t> </w:t>
      </w:r>
      <w:r>
        <w:rPr/>
        <w:t>he</w:t>
      </w:r>
      <w:r>
        <w:rPr>
          <w:spacing w:val="-1"/>
        </w:rPr>
        <w:t> </w:t>
      </w:r>
      <w:r>
        <w:rPr/>
        <w:t>returns</w:t>
      </w:r>
      <w:r>
        <w:rPr>
          <w:spacing w:val="-2"/>
        </w:rPr>
        <w:t> </w:t>
      </w:r>
      <w:r>
        <w:rPr/>
        <w:t>to</w:t>
      </w:r>
      <w:r>
        <w:rPr>
          <w:spacing w:val="-1"/>
        </w:rPr>
        <w:t> </w:t>
      </w:r>
      <w:r>
        <w:rPr/>
        <w:t>freedom,</w:t>
      </w:r>
      <w:r>
        <w:rPr>
          <w:spacing w:val="-4"/>
        </w:rPr>
        <w:t> </w:t>
      </w:r>
      <w:r>
        <w:rPr/>
        <w:t>he</w:t>
      </w:r>
      <w:r>
        <w:rPr>
          <w:spacing w:val="-1"/>
        </w:rPr>
        <w:t> </w:t>
      </w:r>
      <w:r>
        <w:rPr/>
        <w:t>will</w:t>
      </w:r>
      <w:r>
        <w:rPr>
          <w:spacing w:val="-2"/>
        </w:rPr>
        <w:t> </w:t>
      </w:r>
      <w:r>
        <w:rPr/>
        <w:t>do</w:t>
      </w:r>
      <w:r>
        <w:rPr>
          <w:spacing w:val="-4"/>
        </w:rPr>
        <w:t> </w:t>
      </w:r>
      <w:r>
        <w:rPr/>
        <w:t>so without entertaining revengeful purposes against those in official positions who opposed him and frustrated him in November, 1923. He will not agitate against the government, nor will he wage war against other nationalist parties. He is completely convinced that a state cannot exist without internal order and firm government.</w:t>
      </w:r>
    </w:p>
    <w:p>
      <w:pPr>
        <w:pStyle w:val="BodyText"/>
        <w:spacing w:line="276" w:lineRule="auto" w:before="201"/>
        <w:ind w:left="100" w:right="115"/>
        <w:jc w:val="both"/>
      </w:pPr>
      <w:r>
        <w:rPr/>
        <w:t>Adolf Hitler is undoubtedly a man of many-sided intelligence, particularly political intelligence, and possesses extraordinary will power and directness in his thinking.</w:t>
      </w:r>
    </w:p>
    <w:p>
      <w:pPr>
        <w:spacing w:after="0" w:line="276" w:lineRule="auto"/>
        <w:jc w:val="both"/>
        <w:sectPr>
          <w:pgSz w:w="11910" w:h="16840"/>
          <w:pgMar w:top="1380" w:bottom="280" w:left="1340" w:right="1320"/>
        </w:sectPr>
      </w:pPr>
    </w:p>
    <w:p>
      <w:pPr>
        <w:pStyle w:val="BodyText"/>
        <w:spacing w:line="276" w:lineRule="auto" w:before="41"/>
        <w:ind w:left="100" w:right="121"/>
        <w:jc w:val="both"/>
      </w:pPr>
      <w:r>
        <w:rPr/>
        <w:t>In view of the above facts, I venture to say that his behavior while under detention merits the grant of an early release. He is counting on the decision of the Court to suspend his sentence as from October 1 of this year, when he will have earned a probationary period after completing six months of his sentence from April 1, 1924. In many of his letters Hitler anticipates that he will be released on October 1.</w:t>
      </w:r>
    </w:p>
    <w:p>
      <w:pPr>
        <w:pStyle w:val="BodyText"/>
        <w:spacing w:before="200"/>
        <w:ind w:left="5527"/>
      </w:pPr>
      <w:r>
        <w:rPr>
          <w:spacing w:val="-2"/>
        </w:rPr>
        <w:t>LEYBOLD</w:t>
      </w:r>
    </w:p>
    <w:p>
      <w:pPr>
        <w:spacing w:after="0"/>
        <w:sectPr>
          <w:pgSz w:w="11910" w:h="16840"/>
          <w:pgMar w:top="1380" w:bottom="280" w:left="1340" w:right="1320"/>
        </w:sectPr>
      </w:pPr>
    </w:p>
    <w:p>
      <w:pPr>
        <w:pStyle w:val="BodyText"/>
        <w:spacing w:before="4"/>
        <w:rPr>
          <w:sz w:val="16"/>
        </w:rPr>
      </w:pPr>
    </w:p>
    <w:p>
      <w:pPr>
        <w:spacing w:after="0"/>
        <w:rPr>
          <w:sz w:val="16"/>
        </w:rPr>
        <w:sectPr>
          <w:pgSz w:w="11910" w:h="16840"/>
          <w:pgMar w:top="1920" w:bottom="280" w:left="134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0"/>
        <w:rPr>
          <w:sz w:val="20"/>
        </w:rPr>
      </w:pPr>
    </w:p>
    <w:p>
      <w:pPr>
        <w:pStyle w:val="BodyText"/>
        <w:ind w:left="1832"/>
        <w:rPr>
          <w:sz w:val="20"/>
        </w:rPr>
      </w:pPr>
      <w:r>
        <w:rPr>
          <w:sz w:val="20"/>
        </w:rPr>
        <w:drawing>
          <wp:inline distT="0" distB="0" distL="0" distR="0">
            <wp:extent cx="3497885" cy="5601271"/>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3497885" cy="5601271"/>
                    </a:xfrm>
                    <a:prstGeom prst="rect">
                      <a:avLst/>
                    </a:prstGeom>
                  </pic:spPr>
                </pic:pic>
              </a:graphicData>
            </a:graphic>
          </wp:inline>
        </w:drawing>
      </w:r>
      <w:r>
        <w:rPr>
          <w:sz w:val="20"/>
        </w:rPr>
      </w:r>
    </w:p>
    <w:p>
      <w:pPr>
        <w:spacing w:after="0"/>
        <w:rPr>
          <w:sz w:val="20"/>
        </w:rPr>
        <w:sectPr>
          <w:pgSz w:w="11910" w:h="16840"/>
          <w:pgMar w:top="1920" w:bottom="280" w:left="134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5"/>
        <w:rPr>
          <w:sz w:val="20"/>
        </w:rPr>
      </w:pPr>
    </w:p>
    <w:p>
      <w:pPr>
        <w:pStyle w:val="BodyText"/>
        <w:ind w:left="100"/>
        <w:rPr>
          <w:sz w:val="20"/>
        </w:rPr>
      </w:pPr>
      <w:r>
        <w:rPr>
          <w:sz w:val="20"/>
        </w:rPr>
        <w:drawing>
          <wp:inline distT="0" distB="0" distL="0" distR="0">
            <wp:extent cx="5730928" cy="3648075"/>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730928" cy="3648075"/>
                    </a:xfrm>
                    <a:prstGeom prst="rect">
                      <a:avLst/>
                    </a:prstGeom>
                  </pic:spPr>
                </pic:pic>
              </a:graphicData>
            </a:graphic>
          </wp:inline>
        </w:drawing>
      </w:r>
      <w:r>
        <w:rPr>
          <w:sz w:val="20"/>
        </w:rPr>
      </w:r>
    </w:p>
    <w:p>
      <w:pPr>
        <w:spacing w:before="242"/>
        <w:ind w:left="79" w:right="95" w:firstLine="0"/>
        <w:jc w:val="center"/>
        <w:rPr>
          <w:sz w:val="22"/>
        </w:rPr>
      </w:pPr>
      <w:r>
        <w:rPr>
          <w:sz w:val="22"/>
        </w:rPr>
        <w:t>Adolf</w:t>
      </w:r>
      <w:r>
        <w:rPr>
          <w:spacing w:val="-5"/>
          <w:sz w:val="22"/>
        </w:rPr>
        <w:t> </w:t>
      </w:r>
      <w:r>
        <w:rPr>
          <w:sz w:val="22"/>
        </w:rPr>
        <w:t>Hitler</w:t>
      </w:r>
      <w:r>
        <w:rPr>
          <w:spacing w:val="-7"/>
          <w:sz w:val="22"/>
        </w:rPr>
        <w:t> </w:t>
      </w:r>
      <w:r>
        <w:rPr>
          <w:sz w:val="22"/>
        </w:rPr>
        <w:t>leaving</w:t>
      </w:r>
      <w:r>
        <w:rPr>
          <w:spacing w:val="-5"/>
          <w:sz w:val="22"/>
        </w:rPr>
        <w:t> </w:t>
      </w:r>
      <w:r>
        <w:rPr>
          <w:sz w:val="22"/>
        </w:rPr>
        <w:t>Landsburg</w:t>
      </w:r>
      <w:r>
        <w:rPr>
          <w:spacing w:val="-5"/>
          <w:sz w:val="22"/>
        </w:rPr>
        <w:t> </w:t>
      </w:r>
      <w:r>
        <w:rPr>
          <w:spacing w:val="-2"/>
          <w:sz w:val="22"/>
        </w:rPr>
        <w:t>prison</w:t>
      </w:r>
    </w:p>
    <w:p>
      <w:pPr>
        <w:spacing w:after="0"/>
        <w:jc w:val="center"/>
        <w:rPr>
          <w:sz w:val="22"/>
        </w:rPr>
        <w:sectPr>
          <w:pgSz w:w="11910" w:h="16840"/>
          <w:pgMar w:top="1920" w:bottom="280" w:left="134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0"/>
        </w:rPr>
      </w:pPr>
    </w:p>
    <w:p>
      <w:pPr>
        <w:pStyle w:val="BodyText"/>
        <w:ind w:left="100"/>
        <w:rPr>
          <w:sz w:val="20"/>
        </w:rPr>
      </w:pPr>
      <w:r>
        <w:rPr>
          <w:sz w:val="20"/>
        </w:rPr>
        <w:drawing>
          <wp:inline distT="0" distB="0" distL="0" distR="0">
            <wp:extent cx="5713510" cy="3593306"/>
            <wp:effectExtent l="0" t="0" r="0" b="0"/>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5713510" cy="3593306"/>
                    </a:xfrm>
                    <a:prstGeom prst="rect">
                      <a:avLst/>
                    </a:prstGeom>
                  </pic:spPr>
                </pic:pic>
              </a:graphicData>
            </a:graphic>
          </wp:inline>
        </w:drawing>
      </w:r>
      <w:r>
        <w:rPr>
          <w:sz w:val="20"/>
        </w:rPr>
      </w:r>
    </w:p>
    <w:p>
      <w:pPr>
        <w:spacing w:line="278" w:lineRule="auto" w:before="260"/>
        <w:ind w:left="82" w:right="95" w:firstLine="0"/>
        <w:jc w:val="center"/>
        <w:rPr>
          <w:sz w:val="22"/>
        </w:rPr>
      </w:pPr>
      <w:r>
        <w:rPr>
          <w:sz w:val="22"/>
        </w:rPr>
        <w:t>Hitler</w:t>
      </w:r>
      <w:r>
        <w:rPr>
          <w:spacing w:val="-2"/>
          <w:sz w:val="22"/>
        </w:rPr>
        <w:t> </w:t>
      </w:r>
      <w:r>
        <w:rPr>
          <w:sz w:val="22"/>
        </w:rPr>
        <w:t>with</w:t>
      </w:r>
      <w:r>
        <w:rPr>
          <w:spacing w:val="-2"/>
          <w:sz w:val="22"/>
        </w:rPr>
        <w:t> </w:t>
      </w:r>
      <w:r>
        <w:rPr>
          <w:sz w:val="22"/>
        </w:rPr>
        <w:t>Lieutenant</w:t>
      </w:r>
      <w:r>
        <w:rPr>
          <w:spacing w:val="-2"/>
          <w:sz w:val="22"/>
        </w:rPr>
        <w:t> </w:t>
      </w:r>
      <w:r>
        <w:rPr>
          <w:sz w:val="22"/>
        </w:rPr>
        <w:t>Colonel</w:t>
      </w:r>
      <w:r>
        <w:rPr>
          <w:spacing w:val="-2"/>
          <w:sz w:val="22"/>
        </w:rPr>
        <w:t> </w:t>
      </w:r>
      <w:r>
        <w:rPr>
          <w:sz w:val="22"/>
        </w:rPr>
        <w:t>Kriebel</w:t>
      </w:r>
      <w:r>
        <w:rPr>
          <w:spacing w:val="-5"/>
          <w:sz w:val="22"/>
        </w:rPr>
        <w:t> </w:t>
      </w:r>
      <w:r>
        <w:rPr>
          <w:sz w:val="22"/>
        </w:rPr>
        <w:t>Hermann,</w:t>
      </w:r>
      <w:r>
        <w:rPr>
          <w:spacing w:val="-1"/>
          <w:sz w:val="22"/>
        </w:rPr>
        <w:t> </w:t>
      </w:r>
      <w:r>
        <w:rPr>
          <w:sz w:val="22"/>
        </w:rPr>
        <w:t>General</w:t>
      </w:r>
      <w:r>
        <w:rPr>
          <w:spacing w:val="-3"/>
          <w:sz w:val="22"/>
        </w:rPr>
        <w:t> </w:t>
      </w:r>
      <w:r>
        <w:rPr>
          <w:sz w:val="22"/>
        </w:rPr>
        <w:t>Ludendorff</w:t>
      </w:r>
      <w:r>
        <w:rPr>
          <w:spacing w:val="-5"/>
          <w:sz w:val="22"/>
        </w:rPr>
        <w:t> </w:t>
      </w:r>
      <w:r>
        <w:rPr>
          <w:sz w:val="22"/>
        </w:rPr>
        <w:t>and</w:t>
      </w:r>
      <w:r>
        <w:rPr>
          <w:spacing w:val="-4"/>
          <w:sz w:val="22"/>
        </w:rPr>
        <w:t> </w:t>
      </w:r>
      <w:r>
        <w:rPr>
          <w:sz w:val="22"/>
        </w:rPr>
        <w:t>other</w:t>
      </w:r>
      <w:r>
        <w:rPr>
          <w:spacing w:val="-2"/>
          <w:sz w:val="22"/>
        </w:rPr>
        <w:t> </w:t>
      </w:r>
      <w:r>
        <w:rPr>
          <w:sz w:val="22"/>
        </w:rPr>
        <w:t>comrades</w:t>
      </w:r>
      <w:r>
        <w:rPr>
          <w:spacing w:val="-4"/>
          <w:sz w:val="22"/>
        </w:rPr>
        <w:t> </w:t>
      </w:r>
      <w:r>
        <w:rPr>
          <w:sz w:val="22"/>
        </w:rPr>
        <w:t>outside Landsburg prison</w:t>
      </w:r>
    </w:p>
    <w:p>
      <w:pPr>
        <w:spacing w:line="278" w:lineRule="auto" w:before="193"/>
        <w:ind w:left="75" w:right="95" w:firstLine="0"/>
        <w:jc w:val="center"/>
        <w:rPr>
          <w:sz w:val="22"/>
        </w:rPr>
      </w:pPr>
      <w:r>
        <w:rPr>
          <w:sz w:val="22"/>
        </w:rPr>
        <w:t>Heinz</w:t>
      </w:r>
      <w:r>
        <w:rPr>
          <w:spacing w:val="-4"/>
          <w:sz w:val="22"/>
        </w:rPr>
        <w:t> </w:t>
      </w:r>
      <w:r>
        <w:rPr>
          <w:sz w:val="22"/>
        </w:rPr>
        <w:t>Pernet,</w:t>
      </w:r>
      <w:r>
        <w:rPr>
          <w:spacing w:val="-3"/>
          <w:sz w:val="22"/>
        </w:rPr>
        <w:t> </w:t>
      </w:r>
      <w:r>
        <w:rPr>
          <w:sz w:val="22"/>
        </w:rPr>
        <w:t>Friedrich</w:t>
      </w:r>
      <w:r>
        <w:rPr>
          <w:spacing w:val="-6"/>
          <w:sz w:val="22"/>
        </w:rPr>
        <w:t> </w:t>
      </w:r>
      <w:r>
        <w:rPr>
          <w:sz w:val="22"/>
        </w:rPr>
        <w:t>Weber,</w:t>
      </w:r>
      <w:r>
        <w:rPr>
          <w:spacing w:val="-3"/>
          <w:sz w:val="22"/>
        </w:rPr>
        <w:t> </w:t>
      </w:r>
      <w:r>
        <w:rPr>
          <w:sz w:val="22"/>
        </w:rPr>
        <w:t>Wilhelm</w:t>
      </w:r>
      <w:r>
        <w:rPr>
          <w:spacing w:val="-2"/>
          <w:sz w:val="22"/>
        </w:rPr>
        <w:t> </w:t>
      </w:r>
      <w:r>
        <w:rPr>
          <w:sz w:val="22"/>
        </w:rPr>
        <w:t>Frick,</w:t>
      </w:r>
      <w:r>
        <w:rPr>
          <w:spacing w:val="-3"/>
          <w:sz w:val="22"/>
        </w:rPr>
        <w:t> </w:t>
      </w:r>
      <w:r>
        <w:rPr>
          <w:sz w:val="22"/>
        </w:rPr>
        <w:t>Kriebel</w:t>
      </w:r>
      <w:r>
        <w:rPr>
          <w:spacing w:val="-5"/>
          <w:sz w:val="22"/>
        </w:rPr>
        <w:t> </w:t>
      </w:r>
      <w:r>
        <w:rPr>
          <w:sz w:val="22"/>
        </w:rPr>
        <w:t>Hermann,</w:t>
      </w:r>
      <w:r>
        <w:rPr>
          <w:spacing w:val="-3"/>
          <w:sz w:val="22"/>
        </w:rPr>
        <w:t> </w:t>
      </w:r>
      <w:r>
        <w:rPr>
          <w:sz w:val="22"/>
        </w:rPr>
        <w:t>Erich</w:t>
      </w:r>
      <w:r>
        <w:rPr>
          <w:spacing w:val="-5"/>
          <w:sz w:val="22"/>
        </w:rPr>
        <w:t> </w:t>
      </w:r>
      <w:r>
        <w:rPr>
          <w:sz w:val="22"/>
        </w:rPr>
        <w:t>Ludendorff,</w:t>
      </w:r>
      <w:r>
        <w:rPr>
          <w:spacing w:val="-3"/>
          <w:sz w:val="22"/>
        </w:rPr>
        <w:t> </w:t>
      </w:r>
      <w:r>
        <w:rPr>
          <w:sz w:val="22"/>
        </w:rPr>
        <w:t>Adolf</w:t>
      </w:r>
      <w:r>
        <w:rPr>
          <w:spacing w:val="-3"/>
          <w:sz w:val="22"/>
        </w:rPr>
        <w:t> </w:t>
      </w:r>
      <w:r>
        <w:rPr>
          <w:sz w:val="22"/>
        </w:rPr>
        <w:t>Hitler, Wilhelm Brückner, Ernst Röhm, Robert Wagner</w:t>
      </w:r>
    </w:p>
    <w:p>
      <w:pPr>
        <w:spacing w:after="0" w:line="278" w:lineRule="auto"/>
        <w:jc w:val="center"/>
        <w:rPr>
          <w:sz w:val="22"/>
        </w:rPr>
        <w:sectPr>
          <w:pgSz w:w="11910" w:h="16840"/>
          <w:pgMar w:top="1920" w:bottom="280" w:left="1340" w:right="1320"/>
        </w:sectPr>
      </w:pPr>
    </w:p>
    <w:p>
      <w:pPr>
        <w:pStyle w:val="BodyText"/>
        <w:spacing w:before="201"/>
        <w:rPr>
          <w:sz w:val="20"/>
        </w:rPr>
      </w:pPr>
    </w:p>
    <w:p>
      <w:pPr>
        <w:pStyle w:val="BodyText"/>
        <w:ind w:left="100"/>
        <w:rPr>
          <w:sz w:val="20"/>
        </w:rPr>
      </w:pPr>
      <w:r>
        <w:rPr>
          <w:sz w:val="20"/>
        </w:rPr>
        <w:drawing>
          <wp:inline distT="0" distB="0" distL="0" distR="0">
            <wp:extent cx="5664796" cy="7239000"/>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5664796" cy="7239000"/>
                    </a:xfrm>
                    <a:prstGeom prst="rect">
                      <a:avLst/>
                    </a:prstGeom>
                  </pic:spPr>
                </pic:pic>
              </a:graphicData>
            </a:graphic>
          </wp:inline>
        </w:drawing>
      </w:r>
      <w:r>
        <w:rPr>
          <w:sz w:val="20"/>
        </w:rPr>
      </w:r>
    </w:p>
    <w:p>
      <w:pPr>
        <w:spacing w:after="0"/>
        <w:rPr>
          <w:sz w:val="20"/>
        </w:rPr>
        <w:sectPr>
          <w:pgSz w:w="11910" w:h="16840"/>
          <w:pgMar w:top="1920" w:bottom="280" w:left="1340" w:right="1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5"/>
        <w:rPr>
          <w:sz w:val="20"/>
        </w:rPr>
      </w:pPr>
    </w:p>
    <w:p>
      <w:pPr>
        <w:pStyle w:val="BodyText"/>
        <w:ind w:left="1703"/>
        <w:rPr>
          <w:sz w:val="20"/>
        </w:rPr>
      </w:pPr>
      <w:r>
        <w:rPr>
          <w:sz w:val="20"/>
        </w:rPr>
        <w:drawing>
          <wp:inline distT="0" distB="0" distL="0" distR="0">
            <wp:extent cx="3719681" cy="5298948"/>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3719681" cy="5298948"/>
                    </a:xfrm>
                    <a:prstGeom prst="rect">
                      <a:avLst/>
                    </a:prstGeom>
                  </pic:spPr>
                </pic:pic>
              </a:graphicData>
            </a:graphic>
          </wp:inline>
        </w:drawing>
      </w:r>
      <w:r>
        <w:rPr>
          <w:sz w:val="20"/>
        </w:rPr>
      </w:r>
    </w:p>
    <w:p>
      <w:pPr>
        <w:spacing w:before="190"/>
        <w:ind w:left="82" w:right="95" w:firstLine="0"/>
        <w:jc w:val="center"/>
        <w:rPr>
          <w:sz w:val="22"/>
        </w:rPr>
      </w:pPr>
      <w:r>
        <w:rPr>
          <w:sz w:val="22"/>
        </w:rPr>
        <w:t>The</w:t>
      </w:r>
      <w:r>
        <w:rPr>
          <w:spacing w:val="-2"/>
          <w:sz w:val="22"/>
        </w:rPr>
        <w:t> </w:t>
      </w:r>
      <w:r>
        <w:rPr>
          <w:sz w:val="22"/>
        </w:rPr>
        <w:t>Fuehrer</w:t>
      </w:r>
      <w:r>
        <w:rPr>
          <w:spacing w:val="-4"/>
          <w:sz w:val="22"/>
        </w:rPr>
        <w:t> </w:t>
      </w:r>
      <w:r>
        <w:rPr>
          <w:sz w:val="22"/>
        </w:rPr>
        <w:t>visits</w:t>
      </w:r>
      <w:r>
        <w:rPr>
          <w:spacing w:val="-2"/>
          <w:sz w:val="22"/>
        </w:rPr>
        <w:t> </w:t>
      </w:r>
      <w:r>
        <w:rPr>
          <w:sz w:val="22"/>
        </w:rPr>
        <w:t>his</w:t>
      </w:r>
      <w:r>
        <w:rPr>
          <w:spacing w:val="-4"/>
          <w:sz w:val="22"/>
        </w:rPr>
        <w:t> </w:t>
      </w:r>
      <w:r>
        <w:rPr>
          <w:sz w:val="22"/>
        </w:rPr>
        <w:t>old</w:t>
      </w:r>
      <w:r>
        <w:rPr>
          <w:spacing w:val="-3"/>
          <w:sz w:val="22"/>
        </w:rPr>
        <w:t> </w:t>
      </w:r>
      <w:r>
        <w:rPr>
          <w:spacing w:val="-2"/>
          <w:sz w:val="22"/>
        </w:rPr>
        <w:t>prison</w:t>
      </w:r>
    </w:p>
    <w:p>
      <w:pPr>
        <w:spacing w:after="0"/>
        <w:jc w:val="center"/>
        <w:rPr>
          <w:sz w:val="22"/>
        </w:rPr>
        <w:sectPr>
          <w:pgSz w:w="11910" w:h="16840"/>
          <w:pgMar w:top="1920" w:bottom="280" w:left="1340" w:right="1320"/>
        </w:sectPr>
      </w:pPr>
    </w:p>
    <w:p>
      <w:pPr>
        <w:pStyle w:val="BodyText"/>
        <w:spacing w:before="4"/>
        <w:rPr>
          <w:sz w:val="16"/>
        </w:rPr>
      </w:pPr>
    </w:p>
    <w:sectPr>
      <w:pgSz w:w="11910" w:h="16840"/>
      <w:pgMar w:top="19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Title" w:type="paragraph">
    <w:name w:val="Title"/>
    <w:basedOn w:val="Normal"/>
    <w:uiPriority w:val="1"/>
    <w:qFormat/>
    <w:pPr>
      <w:spacing w:before="1"/>
      <w:ind w:left="2611" w:right="906" w:hanging="884"/>
    </w:pPr>
    <w:rPr>
      <w:rFonts w:ascii="Calibri" w:hAnsi="Calibri" w:eastAsia="Calibri" w:cs="Calibri"/>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dcterms:created xsi:type="dcterms:W3CDTF">2024-04-28T23:11:10Z</dcterms:created>
  <dcterms:modified xsi:type="dcterms:W3CDTF">2024-04-28T23:11:10Z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2012-10-17T00:00:00Z</vt:filetime>
  </property>
  <property fmtid="{D5CDD505-2E9C-101B-9397-08002B2CF9AE}" pid="3" name="Creator">
    <vt:lpwstr>Microsoft® Word 2010 Trial</vt:lpwstr>
  </property>
  <property fmtid="{D5CDD505-2E9C-101B-9397-08002B2CF9AE}" pid="4" name="LastSaved">
    <vt:filetime>2024-04-28T00:00:00Z</vt:filetime>
  </property>
  <property fmtid="{D5CDD505-2E9C-101B-9397-08002B2CF9AE}" pid="5" name="Producer">
    <vt:lpwstr>Microsoft® Word 2010 Trial</vt:lpwstr>
  </property>
</Properties>
</file>