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SPANYOL FORRADALOM TITKOS TÖRTÉNETÉR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spanyol polg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árháborúról már meglehet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ősen sok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önyvet írtak. Ám ezek majdnem mindig a legfrissebb események vizsgálatára szorítkoztak, anélkül hogy ezeket az eseményeket egy oksági lánc végpontjaként és nagyrészt az árnyékban kibontakozó és egy nagyon határozott terv szerint bekövetkez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megelőző akci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ók következményeként tekintették volna. Spanyolország bolsevizálásának kísérlete csupán egy olyan forradalmi mozgalom utolsó szakasza volt, amelyet egyáltalán nem tekinthetünk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„spont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ánnak”. Egyébként amikor az egyszer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emberek komment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álják a spanyol eseményeket,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is meglepi az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ény, hogy éppen Spanyolország, ez a nagyon katolikus ország kísérelte meg, hogy Moszkva útjára lépjen és a vörös felforgatást legszéls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égesebb és legvisszataszítóbb formáiban valósítsa meg. Azonban az, akinek van érzéke a titkos forradalmi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ódi céljai iránt, nem túlságosan csodálkozik ezen, mivel természetesnek találja, hogy éppen azok a nemzetek váltak a felforgatás megkülönböztetett célpontjává, amelyeknél egy tradicionális rend nyomai nagyobb mértékben megmaradtak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teh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a birodalmi, monarchikus és katolikus nemzetek. Az utóbbi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esem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ényeit tekintve, ezért omlottak össze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 a cári Oroszország, azután a katolikus Habsburg-birodalom, majd a Hohenzollerneknek és a hozzá csatlakozó uralkodóházaknak szekuláris dinasztiái. Csak másodlagos fontosságú államok menekültek meg, avagy olyan országok monarchiái, amelyek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Anglia – nagyr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észt az antitradicionális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érdekszférájába tartoznak, mivel teret adtak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zsidó internacionálé befolyásának.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tehát e néz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őpontb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a spanyol monarchia, valamint a katolikus és tradicionalista Spanyolország elleni támadás általában nem kelt meglepetést, ugyanakkor meg kell sejtenünk az olyan akciókat, amelyek egy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őre meghat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ározott síkról indulnak ki. Ezeknek a forradalmi elemek nem mindig tudatos végrehajtói voltak. Sikerüket gyakran egy magasabb rend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taktika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irány segítette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ülönben kimondhatjuk, hogy a spanyol eseményekben azok az irányító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ők, amelyekre 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éloztunk, sokkal nyíltabban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ödtek, mint más felfordulásokban. Nem titok az a szerep, amelyet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és a kommunizmussal szövetséges zsidóság játszott bennük. Egy friss publikációjában vicomte Léon de Poncins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akit a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ágforradalom titkos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őiről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óló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Contre-Révolution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foly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óirata révén már jól ismerünk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újabb spanyol eseményeknek ezt a különösen fontos aspektusát tanulmányozva megkísérelte rekonstruálni a spanyol forradalom titkos történetét. Ezért érdekes lesz, ha itt közöljük e nagyon érdekes könyv rövid recenzióját.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Poncins természetes módon Primo de Rivera diktatúrájának és a monarchia válságának periódusából indul ki. Végzetes körülmény volt, hogy de Rivera diktatúrája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özben a parlamentáris demokrácia bukása segítette hatalomra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legjobb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ürügyet szolgáltatta ama forradalmi propaganda feler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ödésére, amely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özben a liberalizmus szokásos közhelyeit hangoztatta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olyan értelmiségieket is a diktatúra és a monarchia elleni támadásra késztetett, mint Maranon és Unamuno. Nekik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ugyan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kellett jönniük, hogy milyen illúzió áldozataivá váltak, de akkor már nem tehettek semmit. Miután de Rivera meghalt, 1931. február 7-én megjelent a cortest összehívó dekrétum. A felforgatás hosszú távú akciója már ebben a pillanatban felfedte magát, mivel e dekrétum nyomán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amelynek ki kellett volna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égítenie az elégedetlenek kívánságait, és ezért meg kellett volna nyugtatnia a kedélyeket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agit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 kétszeresére növekedett. A forradalmi összeesküvés minden áron meg akarta gátolni a diktatórikus rendszer által keltett mozgolódás megfékezését, és azért küzdött, hogy megakadályozza a rendhez való visszatérést és a monarchista cortes összehívását. Miután Berenguer 1931. február 15-én lemondott, az agitáció akut fázisába érkezik, és a baloldali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özös frontjával szemben a jobboldali elemek megosztottsága és optimizmusa valóban tragikusnak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űnik.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érkezik április 12-e. A választások a legnagyobb csendben bonyolódnak le, anélkül hogy bárki is gyanítaná: a monarchia életének utolsó pillanatait éli. A választások meghökkent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eredm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 éjszaka válik ismertté: Madridban, Barcelonában és sok más nagyvárosban a monarchia ellenfelei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őztek. A korm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 azt gondolja, hogy az ügy elveszett, és nem marad más hátra, mint hogy engedelmeskedjen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„nemzet akarat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ának”.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Itt de Poncins rámutat egy mélységes félreértésre, és felfedi a felforgatás irányítóinak taktikai akcióját. Valójában nem szabad elfelejtenünk, hogy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 is e választások tisztán helyhatóságiak voltak, másodszor pedig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noha a fenti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árosokban elért eredmények kedvez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őek voltak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öztársaságiak számára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vid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éki Spanyolország elsöpr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öbbséggel a monarchistákat támogatta. Végeredményben 5000 köztársaságival szemben 22000 monarchistát választottak meg. Mesterségesen terjesztett jelszavak táplálták azt a hangulatot, amelyek ezeket az egyáltalán nem elvesztett választásokat olyan súlyos üggyé alakították át, hogy a királynak le kellett mondania.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„Hogyan magyar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ázzuk meg ezt a váratlan összeomlást?”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érdezi de Poncins.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„Ha Spanyolorsz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monarchista, mi végre a forradalom? Eltekintve az elkövetett hibáktól, a helyzet az volt, hogy a forradalom titkos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a szabadkőművess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nemzetk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özi támadása indult meg. A küzdelem már fél évszázada tartott. A homályban dolgozva ezek az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lassan 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áaknázták a trónt; és védelmez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csak buk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 után értették meg, honnan jöttek a csapások.” A spanyol diktatúra legsúlyosabb tévedése az volt, hogy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elleni küzdelmet nem készítette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nem szervezte meg. A nyílt küzdelem alkalmatlan volt arra, hogy bármiféle komoly csapást mérjen az ellenfélre. Ez a tévedés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őteljesen megv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áltoztatta a diktatúra nemzetközi helyzetét, és egy félelmetes koalíciót hozott létre, amely egy pillanatig sem habozott, hogy kihasználja a kedvez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alkalmat,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végrehajtsa a már említett taktikai akciót. De Rivera tönkretételén munkálkodva magának a monarchiának a tönkretételén munkálkodott. Valójában az április 14-én megalakuló köztársasági kormány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eltekintve a zsid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származású Alcalá Zamorától és néhány statisztától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árólag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őművesekből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állt, és az eseményt a páholyok diadalordítással köszöntötték. Egy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özlöny ezt írta: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 köztársaság tanainknak és alapelveinknek tökéletes képmása, amelyet gondos kezek formáltak meg. Lehetetlen lenne a spanyolnál tökéletesebb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politikai forradalmat megval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ósítani.” És egy másik értékes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nyilatkozat, amelyet szint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de Poncins idéz. Ennek szerz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a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írhedt Arturo Labriola: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 láttuk, hogy a monarchia akadály az ország történelmi útján, és meg tudtuk dönteni. De a monarchia nem az egyetlen akadály... Most arról van szó, hogy kigyomláljuk a középkort, amelynek két nagyon hatalmas támasza van: a monarchia és a Vatikán.” Már most látjuk azt a vonalat, amelynek a spanyol felforgatás után érvényesülnie kellett. Ez a vonal nem csak a forradalomé, hanem az igazi és voltaképpeni egyházellenességé is. Ahogyan a csapás a diktatúrán túl a monarchiára sújtott le, úgy a monarchián túl a vallási tradíció ellen fordult. Ezért az a vad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ölet, az a kimondhatatlan kegyetlenség, amely Spanyolországban a szerzetesek ellen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szeml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ődő, teh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a politikai cselszövést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teljesen idegen rendek tagjai ellen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fokozatosan kibontakozott. Ez a jelens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nem magyarázható pusztán a szokásos, szociális okokkal, hanem sokkal mélyebb és rejtélyesebb gyökerei vannak. Ezek a világfelforgatás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őitől sohasem elv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álasztható, igazi és voltaképpeni kontraspiritualitáshoz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szinte azt mondhatn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átánizmushoz”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kapcsol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ódnak.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Poncins írja: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spanyol forradalom ism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csak azt illusztrálja, hogy egy jól szervezett kisebbség kihasználhatja a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űrzavar kor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át, és államcsínyt hajthat végre. Valójában elégséges volt, hogy a parancsnoki posztokat elfoglaló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őművesek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áholyokban kidolgozzanak és végrehajtsanak egy összehangolt akciót, ezzel kirobbantsák a forradalmat, és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korm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ányt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őltessenek egy katolikus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monarchista országra, amelynek lakossága azonban közömbös maradt a politikai küzdelmekkel szemben. Ha pedig egyszer már megragadták a hatalmat, könny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a mozgalmat 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épakarat kifejezéseként bemutatni, és elégséges egy bizonyos ideig megtartani a hatalmat, hogy a kívánt értelemben hatékonyan módosítsák a tömegek véleményét. Ezt általában eltér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özökkel valósítják meg, amelyek közül a legfontosabbak a sajtó és az iskola. És fel kell ismernünk, hogy e területen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nagyon ügyes.”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Híven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ökereihez, a konzervatívnak és katolikusnak hitt köztársaság letépte álarcát, és egyre inkább szektáriusnak és szocialistának mutatkozott. Semmi konstruktívra nem vállalkozik, semmit sem tesz a munkások életfeltételeinek javítására. A sztrájkok és zavargások korszaka után 1931. június 14-én a köztársaság új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vall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ásellenes és marxistabarát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alkotm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ányt léptet életbe. A szokásos demoliberális trükkhöz folyamodik: egyrészt garantálja a személyiség jogait, a tulajdont és a többi szép illúziót; másrészt viszont a gyakorlatban mindezt törli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öztársaság védelmér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ől”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óló október 21-ei törvény. Ebb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az alkalomb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Azana ezt mondja a cortesben: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„Spanyolorsz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a mai naptól kezdve nem katolikus ország, noha katolikusok milliói gyakorolják vallásukat.” Kihasználva a körülményeket, a felforgató áramlatot anarchista és kommunista irányban próbálják irányítani.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programszerű kijelent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kommunista 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Joachim Maurint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származik: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„Spanyolorsz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elkezdte a maga forradalmát. Minden hatékony forradalomnak két lépcs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van: a demokratikus forradalom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szocialista forradalom. 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élkül a második lehetetlen.” A szocialista fázisnak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term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észetesen át kell mennie a kommunistába.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 Poncins által reprodukált érdekes dokumentumok között ott található a spanyol Nagy Oriens híres 1932. február 20-ai rendkívüli ülésér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észült beszámoló. Ekkor mondták ki, hogy a szigorú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fegyelem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érvényes azokra a tagokra, akik politikai funkciót vállalnak, és általánosságban a madridi politika vonatkozásában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ányelveket határoztak meg.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nem térhetünk ki a köztes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epiz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ódjaira. Ahogyan a forradalmi radikalizmus egyre nyilvánvalóbbá vált, a fennmaradt jobboldali elemeknek rá kellett szánniuk magukat valamilyen válaszra. A jobboldali pártok újjászervez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ődtek,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1933-as új választásokon erejük megmutatkozott: 210 jobboldali képvisel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álasztottak meg, 161 radikálist, és 89 baloldalit. Ez volt az a pillanat, amikor Spanyolországot még meg lehetett volna menteni. A helyzet kulcsa Gil Robles kezében volt.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volt 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öbbség vezére, és neki kellett volna közvetlenül kezébe vennie a hatalmat, amire a választások fel is hatalmazták. Mindezt annak világos tudatában, hogy szembe kell néznie a polgárháborúval, hiszen immár nyilvánvaló volt, hogy Spanyolország a kommunizmus és a teljes megújulás dilemmája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áll. Largo Caballero még a rádióban is bejelentette: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átvesszük a hatalmat.” Azonban Gil Robles elszalasztotta a kedvez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pillanatot. Amikor pedig 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évvel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ászánta magát a cselekvésre (bevett a kormányába két jobboldali képvisel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közvetlenül kezébe vette a hadügyi tárca vezetését), a forradalmi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őknek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elég idejük volt arra, hogy összeszedjék, megszervezzék magukat, és felfegyverkezzenek. Gil Robles gesztusát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„fasiszta provok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ációnak” tekintették, és 1934. október 5-én Largo Caballo parancsot adott a felkelésre. A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özpontokban ez ki is robbant. A legf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tűzf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észek Asturiában volt, azonban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mivel 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ányzott a valódi akcióegység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felkel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ést elnyomták. Ám a kormány semmiféle komoly intézkedést nem tett a 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ök ellen. Gil Robles itt sem volt a helyzet magaslatán. Belebonyolódott a demokratikus és alkotmányos törvényesség hálójába, és elmulasztotta az alkalmat, hogy alapjaiban lehetetlenné tegyen egy újabb támadást. Az újabb támadás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felkel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minden tov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ábbi nélkül lehetségessé vált. A forradalom titkos szervezetét az ellenintézkedések még csak nem is érintették, úgyhogy a bukott felkelés szinte a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ázadás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óbájának tekinthet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ő. 1935-ben 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ázadás szisztematikus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észítése folyik.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Már ebben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őszakban is 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ánvalóvá válik a nemzetközi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éghez kapcsolódó spanyol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égnek a kommunizmussal összehangolt akciója.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ez meg is nyilvánult ezen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égén, tehát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őbb, mintsem egyetlen olasz vagy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émet legionárius megjelent volna a nemzeti ellenforradalom soraiban. De Poncins dokumentálja az orosz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vagyis bolsevik – intervenci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 az asturiai felkelésben. Ez a propaganda- és szervezési tevékenységhez nyújtott segítségként, majd pedig közvetlen fegyver- és hadianyag-szállításként jelent meg. A Kommunista Internacionálé VII. kongresszusán, Moszkvában, a spanyol eseményekr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óló beszámolójában a kommunista Pieck nem habozik az orosz pártnak tulajdonítani az asturiai hadm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űveleteknek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„az 1934. okt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óberi harcoknak”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dics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égét. A világfelforgatás titkos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Spanyolorsz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ágot immár közvetlenül bevonják játékaikba. Tudjuk, hogy mi volt a kongresszus által kidolgozott taktikai formula: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épfront”, a baloldali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koal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íciója. (Ez egyben elárulja ezeknek az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őknek a titkos egys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égét.) Ez a koalíció megvalósul Spanyolországban is, és 1936-ban hatalomra jut, miután Alcalá Zamora elnök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átva annak lehetetlenségét, hogy továbbra is parlamentáris módszerekkel kormányozzon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feloszlatja a cortest,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űzi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 általános választásokat. De a 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győzelem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ebben a pillanatban is távol van. A választásokon a népfront 4 365 000 szavazatot kap, a jobboldal és a centrum 4 570 000-et. Csak a választási törvény anomáliája - amely az ipari központokat kedvezményezi - teszi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é, hogy a népfrontnak 210-zzeell szemben 270 képvisel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legyen.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ekkor kezd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 a spanyol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örösterror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őszaka. Kommunista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anarchista provokációk következtében, a hatóság teljes közömbössége mellett egész Spanyolországban zavargások és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őszakos cselekm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ények robbannak ki. Ugyanekkor az ország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észeiben folytatódik a kommunista sejtek szisztematikus szervezése. De Poncins bemutatja, hogyan adtak e sejtek mindegyikében részletes instrukciókat a forradalom napjára. Volt egy hozzáért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élyek által kidolgozott terv. Ez megmondta, hogy mely pontokat kell támadni, védeni, vagy elpusztítani. Elkészült a megsemmisítend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élyek listája. Mindez az immár többé-kevésbé ismert spanyol események krónikájához tartozik. Érdekes azonban kiemelni, hogy ezt az egész tevékenységet 1936. februárjától kezdve pontosan dokumentálni lehet, és hogy már ebben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 ismert kommunista agitátorokkal együtt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nagy mennyis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orosz fegyver kezd el Spanyolorsz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ágba áramlani. Még érdekesebb kiemelni a Nem-beavatkozási Bizottsághoz küldött portugál jelentés egyik konklúzióját.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„Spanyolorsz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ágnak a madridi kormány irányította részében a Komintern által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őzőleg kidolgozott program valamennyi pontj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végrehajtották ... Mindezt régóta elhatározták, és módszeresen végrehajtották.”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1936. április 15-én Calvo Sotelo a cortesben elmondja történelmi beszédét, amely a halálos ítéletévé lett. Bemutatja a valóságos helyzetet, leleplezi a bolsevik veszélyt, és a színlelés befejezését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vagyis a korm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 határozott fellépését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öveteli. Megjegyzi: 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ahogyan az esem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ények mutatják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orsz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 a proletárdiktatúra felé halad, a nemzeti tömb ismeri Spanyolország megmentésének útját: a korporatív és autoritárius állam létrehozását. Július 11-én, Calvo Sotelo lehengerl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ádbeszéde után a hírhedett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„La Passionaria” [Dolores Ibarruri]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így kiáltott fel: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„Ez az ember utolj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ára beszélt.” Pontosan így történt. Úgy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űnik, hogy a Calvo Sotelo meggyilkol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ását elrendel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parancsot Genfből egy szabadkőműves, Augusto Barcia tov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ábbította.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többit tudjuk. Július 18-án a marokkói hadsereg fellázad, elkezd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ődik Franco nemzeti mozgalma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Spanyolország felszabadításáért folytatott háború. Ez a háború immár vége felé tart, és egy háború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ütközeteként a világfelforgatás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őinek veres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 jelzi.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„Spanyolorsz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a válaszúthoz érkezett világ”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írta a L'Orrizzonte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özponti bolsevik lap 1937. július 22-ei, 31. száma. Könyvének konklúziójaként de Poncins ezt írja: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úlzás nélkül állíthatjuk, hogy a Spanyolországban folyó háború a szovjet befolyás következménye. Oroszország módszeresen készítette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 forradalmat, amelynek első erőszakos megnyilv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ánulásai váltották ki a nacionalista reakciót. Moszkva nem rejtegette, mir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van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ó. A Szovjetunió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árosának egyik múzeumában régóta van egy terem, amelyet az eljövend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spanyol forradalomnak szenteltek. A spanyolorsz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ági polgárháború nemzetközi háború, amelyet Oroszország kezdeményezett, és a kölcsönös porhintés gyerekes dolog.”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 a bolsevizmuson keresztül e tragikus események fonala még messzebbre vezet. A világfelforgatás titkos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összhangban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ödtek a régi Spanyolország maradványaink felszámolásában, és a tapasztalt szem az eseményekben könnyen felismeri kedvelt taktikájuk jeleit. Majd meglátjuk, hogy túljutva e nagyon nehéz próbatétel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az új Spanyolország milyen úton fog járni. Vannak szubtilisabb próbatételek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 az anyagi, erkölcsi és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űkebb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értelemben vett próbatételeken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–: az ide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ák, mint próbatételek.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őt: a forradalom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ellenforradalom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őinek elj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csapatai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özött itt lesz a dönt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összecsapás.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1938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Fordította: Ferencz Ern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