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 and Politics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Andras Laszlo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need for the Truth tends to become acute in extreme situations. For example, when things are getting out of control. To regain control we need to introduce change in our course of action. To determine what the appropriate change is, we need to reflect: perhaps we’ve been acting on false assumptions; perhaps our world-view has been distorted. Sometimes there’s time to reflect, sometimes, for example, when things escalate fast, the correction of views and action must happen simultaneously. In such moments of truth those fortunate enough to be blessed with (intellectual) intuition experience what’s right in a supra-temporal moment; intuition, which connects the now with eternity, hits them as lightning and lifts them above the flow of events, bestowing supra-rational certainty and, in many cases, odds-defying strength on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turbulent events of the early 20th century called forth the need for a course correction. This, alas, took place only in world </w:t>
      </w:r>
      <w:r>
        <w:rPr>
          <w:rFonts w:ascii="Calibri" w:hAnsi="Calibri" w:cs="Calibri" w:eastAsia="Calibri"/>
          <w:color w:val="auto"/>
          <w:spacing w:val="0"/>
          <w:position w:val="0"/>
          <w:sz w:val="22"/>
          <w:shd w:fill="auto" w:val="clear"/>
        </w:rPr>
        <w:t xml:space="preserve">– views; the events themselves continued to escalate in the wrong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tremendous intellectual step of articulating the correct world-view was undertaken by what we refer to as the Traditionalist school. The great personalities of this „school” were dealing with Metaphysical Tradition from all possible angles, including religion, politics, society, arts and sciences.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must mention in passing that sporadically, throughout the 20th Century, certain heroic personalities attempted course correction also in the field of action, against all odds. Perhaps we’ll have the chance to present these in due course. I can’t not mention it, however, that earlier this week (October 24th, 2019), 44 years after his death, one of them, Francisco Franco, was ordered by the disrespectful mob to be exhumed – an event quite symbolic of our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various reasons the authors of the Traditionalist school have remained rather unknown to the general public. In the last few decades, however, we can see an increased interest, especially in the works of Rene Guenon and Julius Evola. This interest created opportunities for new publishing companies in the English speaking sphere to emerge, and these evolved into platforms mostly to promote political ideas, only some of which are inspired by the Traditionalist school, mostly by Evola. It has now become somewhat fashionable to read the authors of the Traditionalist school and these authors are quoted and possibly even read by politicians and political activists. After decades of isolation, it seems that the principles of Tradition fell on fertile ground outside of the small, well-maintained and exclusive gardens of various religious orders, foundations and, sporadically, academia.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Could this be good? Overall, it seems that instead of clarity and order, which characterizes the founders of the Traditionalist school and their direct followers in terms of both writing and living, we mostly encounter chaos and confusion when it comes to those who interpret them or refer to them – with only a few exceptions.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encounter a wide range of people who declare themselves traditionalists while promoting a rather broad range of untraditional, even contra-traditional ideas, including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various forms of anarchism,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promotion of democracy,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promoting unconditional egalitarianism while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denying qualitative differentiation,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naming all differentiation racist, and even going to such extremes as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declaring that the goal is to “win” or conquer modernism or perhaps post-modernism (the metaphor is wrong: modernism is not a fortress to be conquered but a symptom to be eliminated), not to mention more distinct particularisms trying to sell themselves in a traditional packaging, like, for example,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alt-right,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right and similar, and last but not least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considering Traditionalism as only one of many movements or ideologies, without ever taking an uncompromising Traditionalist position themselves – in their works and in their lives.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list is far from being exhaustive.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 situation is complicated since the hodgepodge of individual ideas are always mixed with plenty of elements from Traditional doctrines: the better read the writer, the more of these we’ll find in their works. To untangle such a chaos would require several volumes written on one single chaotic book – which would obviously be an absurd approach leading to a never-ending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we find the biggest confusion in the most popular domain: politics where we mostly encounter interpretations of interpretations – at best; there is almost no sign of any traditionalist doctrines or principles in these. Of course, it is precisely here where we encounter the biggest challenges and where the situation is most hopeless. In fact, we have to face it: there is no room for traditional action in politics today: on the one hand, there is no longer any room left for action outside of the democratic system, on the other hand, even if there was, the availability of people who possess the necessary qualities required for such an action is negligible. Further, the vertical integration of those who do possess the necessary qualities, is not solved: there are no structures in place for this. Let’s have a closer look at this problem. (I am not going to address the theoretical possibilities for action outside of the democratic system this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qualifications. To start at the top, there are still qualified people in various religious orders; we should mention especially some of the Sufi orders. What’s more, in certain Islamic countries there seems to be regular, formal interactions taking place between political leaders and the leaders of such orders. Also, in these countries religious leaders exercise a great deal of direct influence on the population. There are also some Sufi orders in Western countries, including those that the representatives of the Traditionalist school belonged to that hopefully exert some influence on practical politics – but this, alas, is not likely.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not aware of organizations that would qualify people even in the theory of Traditional doctrines outside the religious domain, not forgetting, of course, the exceptions in academia, like Seyyed Hossein Nasr, William C. Chittick, Harry Oldmeadow, to mention just a few, or some isolated personalities that are active outside of both academia and religious orders, like the Hungarian Andras Laszlo.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there is a big difference between teaching, studying and living the doctrines of Tradition, should they concern traditional religions or metaphysics, and simply talking and reading about them with or without qualifications. Luckily, those who are not qualified typically give up on their autodidactic endeavors. They find themselves in a paradoxical situation that they may not overcome without actual qualification based on intellectual predisposition and a dedicated praxis: although they understand the words and sentences, they can’t grasp the meaning of what they are reading. Many times, it proves to be very challenging for such people, who are often highly educated, even to make sense of individual sentences – which they need to keep on re-reading – or to follow the chains of thought outlined even in shorter paragraphs.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may qualify by their intellectual disposition face many challenges if they don’t have proper guidance. These include various currents of influences that have, to a large degree, shaped their current world-view, and, of course, their world-view itself. In the intellectual milieu fostered by the modern education system it takes at least a decade of disciplined intellectual ascesis to establish a proper world-view capable of discerning the true from the false in the currents of influences one encounters from “interpreters” of traditionalist authors, from various self-proclaimed Indian, Chinese, Tibetan, etc. gurus selling yoga, Buddhist practices, etc., as well as others, like opinionated publishers, journalists, activists, politicians, philosophers, celebrities, etc. On a lighter note, an example: we know somebody who boasted that his guru in India is always on call and responds to him with a few hours turn-around time on skype; one of the local “gurus” in his medication class can “go into Samadhi in like 15 seconds”  – and  similar.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not forget also, that once the proper Weltanschauung is established, it must be consciously maintained throughout life; as Andras Laszlo put it: ”To eliminate his defective judgement of value, man should attend to a radical process of autocorrection in the course of which every earlier view should be rejected, and then that which stands the test of the new view, should be reaccepted.”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proper foundations people tend to accept or reject ideas for the wrong reasons and once they do, they can’t make them their own. Intellectual ascesis is the way to achieving authenticity in the intellectual domain.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considerable challenge qualified individuals face is the active, “outward” aspect of life itself: to live with integrity, without making fatal compromises. Organic organizations used to serve as protective shields against destructive tendencies. Now, even if one is exceptionally lucky to have proper guidance, one will find himself almost completely isolated, without the chance to meet others on the same path. Needless to say, this applies to almost everybody in the Western hemisphere. Such lack of horizontal integration means that no “field of gravity” develops around them that may exert influence on the lower strata.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 like to add here that we have seen an interesting anomaly when it comes to vertical integration, depicting the reverse situation: a small group of qualified representatives (this itself is quite unique) of Tradition managed to exert through their publications quite significant influence (considering the circumstances) on the power domain (political or semi-political movements and organizations), while they themselves maintain only a lose connection with each other, without any formal organization or structure. Of course, this means that individually, without the protection of traditional organizations, they are directly exposed to destructive, anti-traditional currents – even more so than most.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Internal qualifications may find manifestation in specific style elements and these in turn are necessary for vertical integration. Let’s repeat for emphasis: style is not arbitrary. Internal qualifications bestow supra-individual style elements on people. Religious or military orders, the ranks of the military itself, guilds, the members of dynasties or even families in organic societies strictly adhered to such style elements in their rites, ceremonies, speech, conduct, all the way to how they ate or walked or to the way they were thinking – ungraspable for today’s individual who considers these superfluous, strenuous, even intolerable.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Style is the application of theory. Theoretical qualification is not enough. Not to apply knowledge, in other words, not living according to it, is nothing less than betrayal; betrayal of the self and of the (potential) community. This is what, for example, the correct practice of the Eightfold Buddhist Path or various tantric paths signify; a practice that extends to all imaginable moments of life. Not just for the duration of performing rites and ceremonies, but even to how one speaks with whom, for example. There is no such thing as an insignificant moment or an insignificant happening in a life still connected to its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proper look at style (lifestyle, speaking style, writing style, behavior), from this point of view, should suffice to judge to what degree somebody internalized knowledge, or, in other words, to what degree one has become one with what one knows. Style contains both peculiarities, related to the person, and universals. The more one approaches the Absolute, the less peculiarities one exhibits.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qualifications, let’s have a look at structures. Earlier I mentioned that style is quite propitious for vertical integration. This is important to our topic, because vertical integration is a political task. The power domain must be subordinated to the spiritual domain and the domain of economics must be subordinated to the power domain. (With the pervasive corruption of governments that respond only to financial and material considerations this seems to be, ironically and in a inverse sense, already achieved. Also, when looking at things from a higher context, taking the semi-invisible political background powers into consideration this also seems to be achieved, again, in an inverse sense. While this latter factor is undeniably powerful, and covert in the sense that it has not pronounced a well-articulated purpose, nor are his agents known, we may recognize it by its characteristic style elements: it doesn’t follow true principles, it operates mainly with financial and material means, it’s highly manipulative, it’s manifestations contain self-contradictions, and it aims at destroying structures that may still provide qualification and integration: in other words, they stand in opposition to organic hierarchies.)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Horizontal integration takes place within the individual domains, vertical integration takes place across them. To use the analogy of a tree, horizontal integration takes place along the branches, vertical integration takes place along the trunk connecting the branches. The direction of horizontal integration is towards the trunk (the center), the direction of vertical integration is up. Vertical integration is not possible from the bottom up: it has to start from the spiritual domain that exerts a “pull” towards the lower levels. Also, horizontal integration can’t be achieved from the periphery: it must start from the trunk, so to speak. Horizontally, those most qualified are the closest to the trunk. Vertically, those most qualified are closest to where the trees are reaching: to the heavens. It’s clear from this analogy, that integration means returning to the origin(s) and the origin corresponds to Tradition. (The roots of the tree in our analogy is not the origin, but the starting position. The starting position one finds oneself in (in manifestation) is the farthest point from the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analogy helps to explain the challenge. It is a pleasure to observe horizontal integration initiatives. These happen mostly in the domains of economics and military, paramilitary or other movements, for instance in martial arts, in addition to various specialized publishing initiatives. For example, we may consider the BJJ “brotherhood” or the Sistema movement, to name but a few, as attempts of integrating people with a kshatriya disposition; we may consider attempts to revive guilds or organic farming in order to perfect trade and to strengthen local communities as an attempt to consolidate people with a vaishya disposition, and so on. However, in lack of vertical integration, following traditional doctrines, these quickly lose momentum and start to deviate and deteriorate.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organic societies were extant, the role of the monarch was to maintain the vertical integrity of the organic state – politics in the modern sense didn’t exist back then. If we insist on the right – left dichotomy, we can say that there was no such thing as left. Politics today should aim at re-establishing organic structures. If this is not the aim, we can’t even talk about politics. The weltanschauung that dominates is not favorable to politics on any level, and it seems like politics is indeed being replaced by business. Money has replaced principle(s) as the cause and purpose of the organization of various forces. What can possibly be achieved in today’s political game in terms of truth, justice, beauty, organicity in the Traditional sense? The traditional institutions of the horizontal planes (of religion, military, trade) have long ago disintegrated, and there are hardly any qualified people left to bring them back to life: we are standing among ruins.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it sounds like a clich</w:t>
      </w:r>
      <w:r>
        <w:rPr>
          <w:rFonts w:ascii="Calibri" w:hAnsi="Calibri" w:cs="Calibri" w:eastAsia="Calibri"/>
          <w:color w:val="auto"/>
          <w:spacing w:val="0"/>
          <w:position w:val="0"/>
          <w:sz w:val="22"/>
          <w:shd w:fill="auto" w:val="clear"/>
        </w:rPr>
        <w:t xml:space="preserve">é, but it’s worth spelling it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spiritual/intellectual class must (re)organize itself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spiritual/intellectual class must help the reorganization of the warrior class (including the political domain)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spiritual/intellectual class must help the reorganization of trade &amp; commerce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qualification of all three classes are vital, thus traditional education, including both theory and practice must be a central topic concerning all possible approaches to 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interesting question that is being discussed from various angles, but the bottom line is this: how to define Tradition in the left </w:t>
      </w:r>
      <w:r>
        <w:rPr>
          <w:rFonts w:ascii="Calibri" w:hAnsi="Calibri" w:cs="Calibri" w:eastAsia="Calibri"/>
          <w:color w:val="auto"/>
          <w:spacing w:val="0"/>
          <w:position w:val="0"/>
          <w:sz w:val="22"/>
          <w:shd w:fill="auto" w:val="clear"/>
        </w:rPr>
        <w:t xml:space="preserve">– right spectrum, and should we bother with this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important than this is to have a well-defined political position from a Traditionalist point of view in the first place. Such a well-defined position should serve as a point of reference for judging the value of various political currents from a Traditional point of view for the sake of clarity and corrections.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essay on the “Relationship between metaphysico-traditional weltanschauung the ultradextro-conservative world-view” Andras Laszlo provided a precise and exhaustive definition in this respect, rightly emphasizing that from a Traditional point of view there is no compromise in questions of principles. Compromises in this domain lead to corruption. Andras Laszlo outlined Tradition’s stand in the left – right spectrum, providing a special definition for the right. For those who consider the left – right dichotomy inadequate for a Traditionalist position, it’s enough to replace his special definition of the right (implied in the very title of his essay) simply with the word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it’s not possible to participate with integrity in real-politics in its current shape or form from the Traditional point of view. In the same token, none of the above mentioned measures are superfluous to pursue: they help prepare for filling the vacuum that is emerging once democracy will be deemed useless and called off by those very powers that institutionalized it for their subversive, anti-traditional purposes.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