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Dear Sir,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apologies for the late reply.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Muslims must tolerate those who do not believe in monotheism. There is a plural model of a society in Islamic law and Sheikh Imran Hosein has written about this in his booklet "The Hudaibiyah Treaty". In such a society, Islamic law, that is derived from the Quran and the practice of the Prophet Muhammad (peace be upon him), has the framework on how to live together with non-Muslims, whether they are monotheistic or not.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Rene Guenon, I have never read anything of his work, therefore I am unable to respond to your question. However, I am familiar with Ibn al-'Arabi and the sufi tradition of wahdat al-wujud, or the unity of existence, to translate it loosely. The manifest, one of Allah's names in our creed, appears in the Quran: a</w:t>
      </w:r>
      <w:r>
        <w:rPr>
          <w:rFonts w:ascii="Calibri" w:hAnsi="Calibri" w:cs="Calibri" w:eastAsia="Calibri"/>
          <w:color w:val="auto"/>
          <w:spacing w:val="0"/>
          <w:position w:val="0"/>
          <w:sz w:val="22"/>
          <w:shd w:fill="auto" w:val="clear"/>
        </w:rPr>
        <w:t xml:space="preserve">ż-Żāhir.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and Jehovah, in my understanding, is the same. If Jehovah is the God of Abraham and Moses (peace be upon them), then He it is who is the God of Muhammad (peace be upon him). If Jehovah is He who revealed the Torah, then He it is who revealed the Quran.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not think it is necessary to make Rene Guenon's views concerning, or his understanding of, the manifest and the unmanifest (I suppose it is the name of Allah, al-Bāțin, that he is referring to) the approach to decide whether Allah and Jehovah are the same.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are to discuss, both the names of Allah, aż-Żāhir and al-Bāțin, without Rene Guenon, it would be easier for me to do so, since my sources would be the original Sufi Arabic sources that Rene Guenon himself would have derived his understanding from.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side note, I would recommend that Dr. Iqbal's works of poetry, Asrar-i-Khudi and Rumuz-e-Bekhudi, the English translations of both of which are available, on this very doctrinal issue is more familiar to me compared to Rene Guenon's works. If you do happen to read and ponder on them, I believe your understanding of these matters may be clarified.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Hasbullah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