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fanaticism of Christianity and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2015-11-14 | Author: Kim Yoo-ra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https://spiritsoferidu.files.wordpress.com/2016/05/az-elysium-teljes-anyaga.pdf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than a century now, the misconception that fanaticism, present in Muslim societies, is completely far from Islam itself has proliferated in the minds of the average European intellectuals, and the resulting terrorism is the work of only a few warped people who misuse Islam. In light of this, the question rightly arises in the minds of a person who has already studied this “ religion ”: Can an epidemic like Islam be used at all “ well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admit that the validity of this assumption is very doubtful, since for those who spread it, the so-called tolerants have a specific and filthy interest in spreading these already slowly mythical beliefs, including in Hungary.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like to say that this fanatical layer, without exception, is part of all religions and bases it all on history, where all, “religious,” followers have committed atrocities and excesses in some way. We often hear from these people that Jewish fanaticism, Christian fanaticism, and Buddhist fanaticism also existed and exist... Then why shouldn't Muslim fanaticism exist?! Few people, on the other hand, think that there is deliberate deception in this flawed line of thought, as there is a big difference between fanaticism alien to the essence of religion and fanaticism based on the principles of religion; not to mention that the roots of the above-mentioned religions stem from one and the same sickly and oppressive lake: Judaism, which by its nature is the ,, most modest,,also brutally fanatical in his origin and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Bretons or Germans are born blonde, Jews are born with raging fanaticism in their hearts. I would not be in the slightest surprise if this people one day posed a deadly threat to the human race. ” – Voltaire ( Letter from Memmius to Cicero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sake of clarity: fanaticism is inseparable from Christianity and its varieties, because it is a fundamental feature of the Jewish soul and thus of all ideas that come from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stumbling block in Judeo-Christian religions, –, and thus in Islam, is that the fight against incitement and paganism lies in religious doctrines themselves. The holy war against other religions ( al jihad ) is an essential pillar in the Muslim religion, the enforcement of which, according to the Qur’an, is still a sacred task for all true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spirit and spiritual perception are well reflected in them, as any independent, different belief has no place between them. It is therefore not so surprising that, along with Christians, this religion did not know or practice the concept of a peaceful mission. It is well known that the spread and conquest of Islam in other areas ( Europe and Asia ) is solely due to violence. History abounds in examples that show that this religion did not know the concepts of dialogue and tolerance. The conquered and Muslim people returned en masse to their original religion shortly after Mohamed’s death; but of course the first caliph ( Abu Bakr ) launched a bloody campaign against them, relying on the teachings of religion, and forced them to return to Islam. Such,and the number of exemplary events like this is inexhaustible! This filth, called Islam, is a deterrent and perfect example of what hatred, ignorance and desire to rule, and the intertwining of medieval darkness in a single ideology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frantically barbaric and invaluable primitive population, with its mind severely degenerated over time, is unable to process the existence and existence of a more complex, meaningful, versatile, and cleaner culture; therefore, if they encounter this, then, using all their might, they try to destroy it, like a herd of freaks and drooling dogs. There is no need for a better and more demonstrative example of this than the invasion of Muslims in Egypt and the burning of the ancient Alexandria Library. Of course, the relatives of the herd also try not to lag behind, so in many similar historical events we find the Christian Inquisition, the persecution of witches, and the violent reign of the “selected” Jewish people on the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many people don’t even fall for the tantrum that these “religions,” are all dogs of that herd, just hiding in a fur coat of a different color. One shows himself as white, one as black, possibly variegated, but deep inside they are all the same lost, distorted, dangerous, and contagious.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strange for an ignorant Christian believer that if their religious relatives think they can go to heaven with jihad, but please nicely .... in the Middle Ages, Christianity was right here! It may be strange that there is a requirement to wear an Islamic face veil, even though it is an equally early Christian trait, changed only to a headscarf in today’s liberal, modern European Christianity, and limited to the duty of female gender representatives. ( To date, women can only set foot in Catholic churches with their hair covered and their heads tied.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distortion is also a family trait, as pedophilia has long been a good friend even to the pope, priests, and cardinals, and in the Middle Ages Christians had no problem with the belt of virtue, among other things. One who uses the common sense of common sense a little compared to a true Gentile may realize that today’s face of Islam rightly reminds us of the true face of Christianity!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piritsoferidu.files.wordpress.com/2016/05/az-elysium-teljes-anyaga.pd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