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and the Muslims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Stay » Sun Mar 31, 2019 8:23 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Someone asked about this but the message got deprecated by mistake.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StraitShot47: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would like to note that the Führer spoke more favorably of Islam than of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saying that he agreed with Islam, but he understood that this was the better of the two choices.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High Priest Hooded Cobra: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for the most part, a hoax mainly generated by the "Israeli Hebrews" group and other Islamic groups without any substance in reality. Many Arabs liked Hitler as a political ally (opponent of the Jews) and, of course, had good relations on this basis, but Hitler did not "praise" Islam, but the Arabs and their "militarism". This is far from speaking well of Islam. He also said that if Europeans were like Arabs in this respect, and also in other respects, such as high birth rates, it would be beneficial to Germans. Furthermore, Hitler was talking at some points about the relations between Germany and Turkey (they span a few centuries) and not speaking positively about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above text was designed as an illusionary link to create yet more mixtures regarding Hitler's beliefs. Statements based on hypotheses do not mean that someone is advocating something, nor do they mean comments about political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would like to note that this is just disinformation, and the only thing he mentioned is that Mohammedanism, known as Islam, is better for birthrates than Lichianism, which is a fact, not "speak favorably" of the program. Abrahamic Jewish, nor does it mean to call him the best in any form, shape, or appearance.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wonder why so many people just assume that Hitler had the same IQ as them. He did not have. Especially the crested ones, this is really apparent. They believe that every spectacular person thinks like them, or has corny feelings about the same rabbi they love or something.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one hand, the Nazis initiated the whole attack and replacement of the church, on the other, a made up quote from Hitler in 1921 or something like that proves that he was a "Christian".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think you can put the good clerics of the Vatican on the funeral pyre, and have an annexation plan to destroy the Vatican on your table, but you can be a Christian like that LOL. They also allowed a church to have a mass once with 10 people and some SS officers carrying weapons, they were there to pray. This must also be why the face of Jesus was removed from every room, the courthouse and every important building and replaced by the Swastika or Hitler. Just a small deviation from usual 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churches were also accidentally burned. Upsie, so Christian of them.</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