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ncient-forums.com/viewtopic.php?f=4&amp;t=15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eb.archive.org/web/20160424223410/http://dawn666blacksun.angelfire.com/Primordial-Buddhism.pd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ncient-forums.com/viewtopic.php?f=24&amp;t=1995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ncient-forums.com/viewtopic.php?f=24&amp;t=19069&amp;p=76750&amp;hilit=Ashoka#p76750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eb.archive.org/web/20160424223410/http://dawn666blacksun.angelfire.com/Primordial-Buddhism.pdf" Id="docRId1" Type="http://schemas.openxmlformats.org/officeDocument/2006/relationships/hyperlink" /><Relationship TargetMode="External" Target="https://ancient-forums.com/viewtopic.php?f=24&amp;t=19069&amp;p=76750&amp;hilit=Ashoka#p76750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ancient-forums.com/viewtopic.php?f=4&amp;t=15" Id="docRId0" Type="http://schemas.openxmlformats.org/officeDocument/2006/relationships/hyperlink" /><Relationship TargetMode="External" Target="https://ancient-forums.com/viewtopic.php?f=24&amp;t=19957" Id="docRId2" Type="http://schemas.openxmlformats.org/officeDocument/2006/relationships/hyperlink" /><Relationship Target="numbering.xml" Id="docRId4" Type="http://schemas.openxmlformats.org/officeDocument/2006/relationships/numbering" /></Relationships>
</file>