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National Socialism: Weltanshuuang of Germentum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worldview of Hitler has become synonymous with the Race Idea, however it has done more to sully it than to glorify it. The Race Idea as embodied in pre-national socialist ('Nazi' for short, though this term contains slanderous connotations) ideas was moving in the direction of what Trotsky called "zoological materialism" regardless of the invention of the Nazis as codified in Hitler's "Mein Kampf" and presumably would have culminated in this ideology regardless and indeed did owing to the sum total of all factors existent at that time, the 'conjuncture' in the words of the marxist Althusser.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nazi ideology was the natural result of a biologistic materialistic weltanschauung which derived from such as Darwin; Galton and Ernst Haeckel and the subsequent eugenics movement in America and other nations. The folkish ideology existed in Germany during the nineteenth century and was perpetuated in tandem with the aesthetic romanticism of Richard Wagner and even to some extent Nietzsche whose ideas are spoken of as "perversely distorted" by the nazis.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may be to some extent true especially given the jewish influences which presumably informed Nietzche's cryptic freemasonic-illuminist Dionysianism, his 'will zur macht' ethos of individualist illuminism. However Nietzsche had also some positive nationalistic sentiment though critical of the German people and this unduly and unjustly.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Race Idea of nazism was formulated by the Thule Gesellshaft; Dietrich Eckhardt, etc. and was embodied in Adolf Hitler as its prophet in his magnum opus. This is discussed extensively in by the lay scholar Peter Crawfords blog who presumably intentionally or no draws false associations between the ideology and sex perversions (a characteristic jewdeo-masonic slander tactic, which slander in the opinion of the writer lends greater credibility to nazi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Guido von List and Jorg Lans von Leibenfels informed the ideology of Armanist and Ariosophy and were critiqued by Hitler in "Mein Kampf" as grey bearded wizened old men (referring to Guido von List) who were of no use to the national socialists as a political ideology or were at most stumbling block along its path or sources of escapist fantasy that lead astray from the contrete actualism of the political necessity of the times and thus were subversive and divisive.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Nonetheless the 'neopagan' nordicist elements underpinned Hitler's worldview, he was a subscriber to Leibenfels' "Ostara" magazine and was involved in occultism in the Thule Gesellshaft which was an occult fraternity. The orientation of national socialism nonetheless was concrete and political and attempted to assimilate these elements into itself placing politics before the minutiae of what many have derisively called 'pagan reinactment' and which others would call a reawakening of the mythos of the blood.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Blood and Soil were the foundations of the weltanschauung, a biological race (ethnos) in a terrestrial/place (topos) and were both essential pillars of the temple of Wotan that was being constructed by Hitler. The biologistic and naturalistic emphasis to the exclusion of all else rendered national socialism as a creed an excessively immanentist one which confined itself to the realm of maya, illusion, 'this world' or 'worldliness' without any principle of transcendence or higher planes. As such it was not a sustainable creed as having no spiritual dimension save that which was soulish that which remained within the dimension of the phenomenal world of generation and corruption and which lacked any transcendent principle of being that attuned oneself to Deity.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spite of Hitler's references to "the Lord" and his alleged Catholic background his entire philosophy lacked any spiritual dimension though it incorporated within itself elements from the Tradition of Hyperborean that led to a spiritual awakening such as the runes and the deities which participated in the One 'God' -Allfather- as hypostases, such as Thor, et.al. The Catholic encyclical of Pope Pius XI "Mit Brennender Sorge" reveals the position of the pope that national socialism was a spiritually dead, particularistic, naturalistic worldview which lacked the figure of christ and thus was considered 'heresy'.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 that as it may the worldview is consistent with that of the jews at least in broad outline in terms of their pantheistic naturalism differing therefrom in positing the necessity of the preservation of a differentiated order over and against the jewish pantheism of an undifferentiated chaos with themselves in place of the jews as the 'master people' only as the 'honor people' (herrenvolk, the proper translation of this phrase) not a slaver people of dishonorable rogues.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it was nonetheless supremacistic and expansionistic and allegedly entailed the extermination plan (as outlined in the suspect "Zweites Buch") for many East Europeans as means of colonialist expansion thus violating the autonomy of the East Europeans. Whether this is true or mere slander the writer is uncertain but the tone and character of "Mein Kampf" itself, bellicose and supremacistic and almost certainly expansionistic and possibly exterminationistic in its lebensraum protocol. However not much evidence suggests this in practice as the East Europeans were treated well enough by the Germans and historical contingencies necessitated their invasion (reappropriation of land heavily populated by Germans) of Poland.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ideology, though naturalistic, entails at least subtle hints of a form of emanationism or transcendent principle of Deity but the Deity being a mere affirmation without much in the way of content flirts with the kabbalistic Ain Soph Aur (the boundless light of nothingness) of the jew and posits man in relation to this 'God of forces' and thus accommodates a sort of cryptic luciferianism where man and his supremacy is emphasized through instead confining it to the merely material plane where the 'superman' of Nietzsche is indeed perverted and distorted into a violent and aggressive 'blond beast' thus transforming the spiritual man of Hyperborea and Atlantis, the blue eyed and blonde haired pure Nordic into a mere animal man bereft of Spiritual life.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may very well have been the intention of the jews in defiling and sacrificing the Hyperborean stock and their descendants the Germans through continuing the national socialist ideology in the first place. However whether Hitler was who he is claimed to be and not merely an actor as well as the entire national socialist worldview is a question the writer cannot answer. The jews are notorious for setting up others and the casualties of the world war which was justified on the basis of the alleged and apparent aggression of the nazis. This itself may have been a kabbalistic ritual with the war beginning in 1938, '38' being the number of death (3+8=11) and ending in 1945, (4+5=9, the number of finality in kabbalah).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holocaust industry and the suppression of all racial ideas subsequent to the world war through its serving as a trauma based mind control ritual served the jews in taking over the once white world and muddying it with their non-white hordes as the French revolution had also served to eliminate their aristocratic competition and to install themselves in a position of greater power. Thus the dialectic of the (false) enlightenment may have created the national socialist regime from the beginning and/or used it for their own purposes.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Oswald Spengler's aggressive tone and concomitant ideas as embodied in "Prussianism and Socialism" served as a forerunner of nazi ideology and since he was one eight jewish and installed in the jewish influenced Prussian regime the entire history of national socialism may simply have used the Germanic nationalist sentiment against the German people as means of painting them with the black brush of the black magician jews.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philosophy or weltanschauung of national socialism is embodied most thoroughly in "Mein Kampf" and "The Myth of the Twentieth Century" of Alfred Rosenberg. Rosenberg's work derived from such sources as gnosticism and Marcion as the work "Gnostic Origins of Alfred Rosenberg's Thought" by the scholar James Whisker details. Rosenberg affirmed a Nordico-Aryan christ as far as the writer can recall and condemned the Catholic church as a crucible of Syrio-African demonology.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partly correct especially as Rome's decline and fall was brought about by the intrusion of near eastern and Mediterranean traders, the mongrel parasite caste turning Rome into a cloaca gentium which was then hijacked by the jews (though this is uncertain) and formed into the church and subsequent dark age and mass murder of Aryans as the church spread its dark presence over the whole empire. Rosenberg's work is largely an attempt to refute the Catholic church which apparently has accommodated jewry throughout its history through the work of Maurice Pinay "The Plot against The Church" contends otherwise.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Most of the national socialist writings especially as outlined in the works of Helmutt Stellrecht and Richard Walther Darre were of a naturalistic organicist orientation and thus their term "Blood and Soil", part of the title of Darre's work ("Towards a New Aristocracy of Blood and Soil") and the title of Rosenberg's smaller book illustrate this emphasis which is again restrictive to the purely phenomenal world of 'becoming' or 'maya', the world the here and now and its transience.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there were almost certainly other dimensions as the nazi leadership themselves evince as in the case of Himmler who was a Hindu in the vedic sense presumably and who was instrumental in attempting to recover the Aryan Tradition via the Ahnenerbe making investigations into Tibet and the Baltic and North Sea region as well as other ancient sites (eg. the middle east). Anton Holzner's work also suggested an attempt at creating a christianity oriented along the lines of Meister Eckhardt, a mystical pantheism with elements of chirstianity in its doctrinal form. Perhaps this was a necessity at the time of Meister Eckhardt as well as that of Hitler to assimilate the penned up flock of the Catholic church into their own fold and shepherd them towards what they believed to be the Truth and the light and to further disempower jewry.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however as the fruitage of national socialism has borne out the "pestilential miasma from the East" were more greatly empowered both materially and demonically then disempowered? This is a difficult question to answer as, according to Miguel Serrano the gnostic creator of 'Esoteric Hitlerism", Hitler lost in the material but won in the spiritual as his ideas 'won out' as the necessity of the usage of material force on the part of the 'allies' of jewdeo-masonry proved, as a means of gaining a pyrrhic victory in the material world and thus they lost in the spiritual plane. Whether the christian doctrine of "Winning by losing" is True and the Race Idea as codified in "Mein Kampf" and "The Myth of The Twentieth Century" will win out in the end has yet to be seen.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Julius Evola's work 'Notes on the Third Reich" reveals criticism of the Third Reich, of National Socialism as an ideology as does his works "The Myth of The Blood" and "Synthesis of Racial Doctrine". However his insight is motivated largely by bias towards the purer Aryan stock and thus can only be viewed as a partial Truth. Blood, as Evola contends, transcends mere biological-materialistic states of being as 'Bios' means life in Greek and extends beyond the visible and tangible dimension and thus any sound mythos of the blood does not confine itself to the world of becoming. Perhaps the writer is wrong in his evaluation however of the nazi mythos as presented in Rosenberg and Hitler's works?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former (Rosenberg) wrote against another presumed agent Ludwig Klages who was attempting to bring down the national socialist worldview to the level of immanentism and attempting to propound the worthlessness and indeed the negative value of intellect, though Rosenberg himself stated that intellect was adversary of the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Klages was banned as were all manner of other occultist agents (Rudolf Steiner; Peryt Shou; Karl Spiesberger) who tied into the jewdeo-masonic pantheistic naturalism and thus it is inferrable thatnational socialism was a weltanschauung that opposed all of the pantheistic naturalism of the jews and the masonic collaborators banning the masonic lodges of subversion and the jews themselves, sound policy indeed.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Rosenberg's philosophy and Hitler's as well were perhaps too oriented towards the naturalistic sphere and yet to the extent they affirmed life and conceptualized it in language and symbol they are correct. Perhaps this was limited this Race Idea of necessity owing to the time and pressure under which they had to work to salvage their Race itself?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 weltanschauung was in process of further elaboration and, standing on Truth, a provable and testable foundation required further research and this was the purpose of the Ahnenerbe? The writer, being a layman and not a member of any initiatic school of mysteries can only evaluate things from frog perspective, from the bottom looking up, amidst the quagmire of jewdeo-masonry and thus can only affirm that "the nazis got it right" in a qualified way and only as a partial Truth.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pieces of the puzzle are deliberately obscured by jewry but Truth will reveal itself someday even should 'the world' of maya undergo a destructive cataclysm leaving nothing but rubble behind. In such an event the Hyperborean mythos will remain redeemed as the Truth of the Race Idea and will exist regardless of the culture destroyer's influence having its place in the akashic records and the higher planes.</w:t>
      </w:r>
    </w:p>
    <w:p>
      <w:pPr>
        <w:spacing w:before="0" w:after="200" w:line="276"/>
        <w:ind w:right="0" w:left="0" w:firstLine="0"/>
        <w:jc w:val="left"/>
        <w:rPr>
          <w:rFonts w:ascii="Carlito" w:hAnsi="Carlito" w:cs="Carlito" w:eastAsia="Carlito"/>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