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Aleister Crowley a Racist? It Depends.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Manon Welles   August 25, 2017</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http://aristocratsofthesoul.com/was-aleister-crowley-a-racist/</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TL;DR: If you think President Trump is a racist, then by the same standards Aleister Crowley was a racist. If you think Trump isn’t racist, Crowley wasn’t either.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say that President Trump used the n-word multiple times and wrote an essay about “the Jewish problem.” And that he once wrote of himself as the savior of the white race. And talked about the moral superiority of European colonizers. Well, Trump has done much less, but is still labeled a racist. Aleister Crowley did all those things, but his supporters make myriad excuses as to why we shouldn’t judge him in the same light.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typical defense of Crowley is that he said so many non-racist things, that his racist statements are an aberration. If that’s the case, shouldn’t we give everyone a pass, so long as they promote diversity more than racism?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assert that it was normal to talk this way in Crowley’s time, so we shouldn’t judge him by today’s standards. If so, what’s the cut-off date for when these things went from “normal” to “racist”? But since we’re toppling statues of racists from more than a hundred years ago, should we also smash statues of Crowley (if there were any)? If we start burning books with racist remarks, should we also burn Crowley’s Confessions?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Others say most of these comments don’t appear in Class A documents, and therefore we shouldn’t pay attention to them. But until people toss out everything but the Holy Books when discussing Thelema, it’s a moot point.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still others claim Crowley was still under the influence of Old Aeon values, and surely if he were alive today he wouldn’t write such things. But if Crowley can’t be trusted on basic issues like racism, why should anyone trust him on the most important spiritual matters?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don’t believe that Crowley was a racist (nor the countless other people accused in the racism witch-hunt, like President Trump, Steve Bannon and Jeff Sessions). Then again, I define racism as the belief that one race is superior to others, not the new Orwellian definition that seeks to label any discussion of race as racist. He doesn’t appear to have any qualms about Nationalism though.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that Crowley’s said so much that could be called racist, it’s odd that a Thelemic petition started in August 2017 said: “we fight against those who devalue it such as neo-Nazis who chant things like ‘Jews will not replace us,'” and calls upon signees to denounce bigotry and to refuse to promote such people’s works. But many of Crowley’s comments below are worse than anything said on the Far Right today. Why is there no outcry about Thelemites who support progressive causes that embrace hate, as noted in this New York Times article.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was honestly shocked to read some of these quotes I’ve compiled below. A case certainly could be made that Crowley thought that racial pride was an essential part of True Will. Indeed, a case could be made that he believed each race had a kind of collective Will, and violating one’s collective racial and Nationalistic interests (say, by supporting mass immigration into one’s country) is a violation of one’s True Will. A number of statements go beyond racism to white supremacy.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 any of these end up on Thelemic quote memes?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on the True Will of Each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Race is a component of True Will: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Similarly, just as there are certain groups of stars, there are groups of human beings which, while preserving the individual integrity of each unit, have a certain common direction.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thus legitimate to calculate the destiny of a race, as the astronomer calculates the course of a galaxy.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the first business of every individual to discover what his true Will is, and then to occupy himself to doing that and nothing else. But he must also reckon with the drift of his race and of humanity as a whole.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 . The task of every man is to express himself fully, but he must take into consideration his relationship with the community, since it is a part of his true Will to be a member thereof; and any act of his which conflicts with the true Will of the community, conflicts to that extent with his own true Will. (The Jewish Problem Re-Stated, first published in The English Review 35, July 1922)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mainstream media and popular culture persuade us to ignore the concept of a racial True Will: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Instead of each person and each race doing its own will, the whole of humanity is being thrown into a melting-pot; the only ambition is to get to the top. . . . But instead of each soul seeking the satisfaction proper to itself, it is persuaded by the popular Press, by the pressure of public opinion, and by the contagious delusion of Democracy, that nothing is worth having save wealth in its grossest interpretation, “modern conveniences” in the crudest sense of the term, and social success in its silliest and shallowest shape. (The Jewish Problem Re-Stated)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Race/ethnicity has something to do with our Original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Let Him beware of abstinence from Action. For the curse of His grade is that He must speak Truth, that the Falsehood thereof may enslave the souls of men. Let Him then utter that without Fear, that the Law may be fulfilled. And according to His Original Nature will that law be shapen, so that one may declare gentleness and quietness, being an Hindu; and another fierceness and servility, being a Jew; and yet another ardour and manliness, being an Arab. Yet this matter toucheth the Mystery of Incarnation, and is not here to be declared. (Liber B vel Magi, 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on the Failures of Diversity: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Diversity can be problematic: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Just as most human beings contract unsuitable marriages, or experiment with unconsecrated unions, rather than suffer the physiological agony of abstention; just as the only secure social system rests on a basis of sexually satisfied individuals; so countries inhabited by heterogeneous races invite civil collision if the inherited instincts of any race are starved or suppressed. (The Jewish Problem Re-Stated)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Assimilation = self-mutilation, monsters, etc.: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Such action will induce a complementary current in every other racial and religious section of humanity. The Chinaman who has given up politeness, filial reverence, and philosophy for European ideas; the Russian who has bartered mystic melancholy for Marxism; the Mohammedan who has been taught to despise the faith, virtue, virility, and valour of his forebears, and to appreciate cocktails, cocottes, pork, and profanity; all these are hybrids, all these are self-mutilated cowards, garbage of self-surrender. They are monsters bred of the shame of being different to other people. The modern Italian has discarded the noble and beautiful toga for shoddy city clothes. The Mongol’s sweeping silken robes are gone; dignified in them, he prefers to look ridiculous in the frock-coat and stove-pipe hat of a Bermondsey bank clerk. The Hindoo, once clean and comfortable in cotton cloths, sweats and stinks in starched shirts and shabby suits in the hope of looking like a Sahib. Mongrels and monsters, all these! Diverse as they are, they are born of one mother, Conventionality, by one father, Shame. (The Jewish Problem Re-Stated)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says not to misinterpret what he means by all men being brothers: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knew, as I know that two and two make four, that it is only necessary to behave like a gentleman in order to calm the apprehensions of the aborigines and to appeal to the fundamental fact that all men are brothers. By this I do not mean anything stupid, sodden and sentimental; I mean that all men equally require food, clothing and shelter, in the first place; and in the second, security from aggression in respect of life and property. (Confessions, chapter 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Drugs affect different races differently: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Similarly, hashish, which excites certain types of Arab, Indian, Malay or Mexican to indiscriminate murder, whose motive is often religious insanity, has no such effect on quietly disposed, refined and philosophical people, especially if they happen to possess the faculty of self-analysis. (Confessions, chapter 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on Racial Pride Being Good: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Pride of race is a good thing: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Jew in Morocco is, on the whole, a very fine fellow. He has a religion and a point of honour, to say nothing of his pride of race. (Confessions, chapter 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pride, and preservation, are good too: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pride of the Spanish character is the most valuable factor in its preservation. Spain, almost alone of European countries, does not exude a horde of emigrants upon America. The pride of the individual is personal, family and local as well as national. (Confessions, chapter 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on the European (British) Superiority over the Indians: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Brits are morally superior: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conquered the peninsula by sheer moral superiority. Our unity, our self-respect, our courage, honesty and sense of justice awakened the wonder, commanded the admiration and enforced the obedience of those who either lacked those qualities altogether, possessed some of them and felt the lack of the others, or had, actually or traditionally, sufficient of them to make them the criteria of right and ability to govern. As elsewhere observed, our modern acquiescence in the rationally irrefutable argument that the colour of a man’s skin does not prevent him from being competent in any given respect, has knocked the foundations from underneath the structure of our authority. (Confessions, chapter 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Brits are morally superior, part II, and how we should’ve reacted differently when the Indians started sleeping with white women: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At the same time, the example of India should have been enough. British prestige in India rested on the real moral superiority of courage, truthfulness, justice an self-control. It has been destroyed by the attempt to replace this irrational lever of iron by the rotten laths of reason. We should never have shown our weakness to the Indian student who fills Bengal with the tale of his sexual conquest of white women, our servant girls who took these sons of pettifoggers for princes. (Confessions, chapter 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on Ethnic Nationalism as ‘Charming’ and ‘Harmless’: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 on the creation of a new European empire: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 called himself Ludovic Cameron, being a passionate Jacobite and having a Cameron somewhere in his family tree. He was very keen on the Celtic revival and wanted to unite the five Celtic nations in an empire. In this political project he had not wholly succeeded: but he had got as far as designing a flag. And, oh so ugly! All this seemed childish to me, but no more so than imperialism, and it had the advantage of being rather charming and entirely harmless. (Confessions, chapter 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on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parasites: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Christians and other troglodytes </w:t>
      </w:r>
      <w:r>
        <w:rPr>
          <w:rFonts w:ascii="Calibri" w:hAnsi="Calibri" w:cs="Calibri" w:eastAsia="Calibri"/>
          <w:color w:val="auto"/>
          <w:spacing w:val="0"/>
          <w:position w:val="0"/>
          <w:sz w:val="22"/>
          <w:shd w:fill="auto" w:val="clear"/>
        </w:rPr>
        <w:t xml:space="preserve">— but most especially the parasites of man, the Jews (The New Comment on Liber AL, III:11)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barbarous race: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Another line or argument is the historical. We do not here refer to the alleged forgery of the Qabalah by Rabbi Moses ben Leon—was it not?—but to the general position of the ethnologist that the Jews were an entirely barbarous race, incapable of any spiritual pursuit. (preface to 777, printed in The Equinox, Vol. 1, No.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 says, why look for spiritual knowledge among people who still practice human sacrifice?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Human sacrifices are to-day still practised by the Jews of Eastern Europe, as is set forth at length by the late Sir Richard Burton in the MS. which the wealthy Jews of England have compassed heaven and earth to suppress, and evidenced by the ever-recurring Pogroms against which so senseless and outcry is made by those who live among those degenerate Jews who are at least not cannibals.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Is it to such people, indeed, that we are to look for the highest and subtlest spiritual knowledge? (preface to 777, printed in The Equinox, Vol. 1, No.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Talking about knighthood being awarded to movie stars and comedians: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only one honour connected with true knighthood, that of being a man of honour, of having taken the vows — to uphold the right, to serve mankind, to protect the distressed, and generally to exercise the manly virtues. When renegade Jews and clowns walk in to dinner before gentlemen, the latter may prefer to go without. (Confessions, chapter 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 says the negative stereotypes are true: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similar case is presented by the Jew, who really does only too often possess the bad qualities for which he is disliked; but they are not proper to his race. No people can show finer specimens of humanity. The Hebrew poets and prophets are sublime. The Jewish soldier is courageous, the Jewish rich man generous. The race possesses imagination, romance, loyalty, probity and humanity in an exceptional degree. But the Jew has been persecuted so relentlessly that his survival has depended on the development of his worst qualities; avarice, servility, falseness, cunning and the rest. (Confessions, chapter 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American Masonry was changed so Jews could participate: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Scottish Rite, the degrees of Knight Templar, Knight of Malta and others in England are definitely Christian, e.g. the point of one degree is the identification of prophet, priest and king, three in one, the Trinity of the Royal Arch, with Christ; and in the Rose Croix degree, Christ is recognized as the “corner stone” of earlier symbolism. But in America, the Christian elements have been removed so that wealthy Jews may reach the summit of masonry. (Confessions, chapter 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anti-Semitism: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has been said that every nation has the government which it deserves. I would add, the type of Jew which it deserves. (Confessions, chapter 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discussing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moreover, an established contingent of Africans, a new infiltration of Asiatics, of whom the Jews are a critically important factor in the social and economic problems of the day . . . (Confessions, chapter 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“bad type of Jew”: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One must further remark that each sign governs two main types — the active and the passive. Thus Aries: the high brows, long face, aquiline nose, tall thin muscular figure, shows the fiery and martial qualities of the sign. But there is an evil and averse counterpart corresponding to the ovine nature. We have the gross, hooked, pendulous proboscis; the thick, flabby, moist lips; the patient stupid eyes, and timid, hunted gait of the bad type of Jew. (Confessions, chapter 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antagonism is irreconcilable: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Jews are charged with many crimes, from ritual murder and usury to lack of patriotism. But all these charges are merely diverse expressions of the feeling that there is an irreconcilable antagonism. (The Jewish Problem Re-Stated)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 says everything is the Jews’ fault: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Israel has corrupted the world, whether by conquest, by conversion, or by conspiracy. The Jew has eaten his way into everything. The caricature of Semitic thought, Christianity, rotted Roman virtue through introducing the moral subterfuge of vicarious atonement. (The Jewish Problem Re-Stated)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all the Jews’ fault, part II: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Jewish commercial cleverness has created cosmopolitanism. Jewish sympathy with suffering has made the cliffs of caste to crumble. Jewish ethical exclusiveness has created a tyranny of conventional formalities to replace the righteousness of self-respect. The Jew, living so long on sufferance, by subterfuge, servility, and self-effacement, has taught his tricks to the whole world. (The Jewish Problem Re-Stated)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dirty mind of the Eastern Jew: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find Christ insisting on this absolute chastity of body and mind, in a similar manner, and for similar reasons; for the Eastern Jew if he is not actually doing something dirty, is sure to be thinking about it. (The Temple of Solomon the King, footnote, published in The Equinox, Vol. 1, No.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on Jews as parasites: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Ritual of the Adoration of Ra-Hoor-Khuit is, as one might expect, illustrative of His nature. It seems doubtful whether this Ritual can ever be of the type of symbolic celebration; it appears rather as if expeditions against the Heathen: i.e. Christians and other troglodytes – but most especially the parasites of man, the Jews – were to be His rite. (The New Comment on Liber AL, III:11)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 asks, shouldn’t we just exterminate the Jews (and Protestants):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Are we going to repeat the insanity? Should we not rather breed humanity for quality by killing off any tainted stock, as we do with other cattle? And exterminating the vermin which infect it, especially Jews and Protestant Christians? (The New Comment on Liber AL, III:18)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on Mexicans: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 on dead Mexicans: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Neither the coyotes nor the turkey-buzzards will touch a dead Mexican. His flesh has been too thoroughly impregnated with chillies and other pungent condiments. (Confessions, chapter 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tried making a joke about it to Allan Bennett, who apparently just ignored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At any moment he could stop the leech, though already fastened to his wrist, by this breathing trick. We would put our hands together into the water; his would come out free, mine with a dozen leeches on it. At such moments I would bitterly remark that a coyote will not eat a dead Mexican; but it failed to annoy him. (Confessions, chapter 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on the Chinese: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white man is morally superior: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Chinese does not respect the white man as the Indian does — for his possession of high moral qualities. The very coolies despise their wealthiest merchants for their honesty, which, by the way, is unique in commerce. They respect any man who acts as their own mandarins act; with absolute lack of sympathy, justice or any other human feelings. They treat the traveler well in proportion as he is overbearing, haughty and avaricious.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found, in fact, that it was necessary to throw the whole of my previous principles overboard. One cannot fraternize with the Chinese of the lower classes; one must treat them with absolute contempt and callousness. (Confessions, chapter 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on Blacks: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the “lowest type” convert to Christianity: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Where Islam and Christianity meet in open competition, as in some parts of Africa, it is found that only the lowest type of Negro, such as is accustomed to arrange matters with conscience by hanging a rag on a piece of stick, accepts Christianity. (Confessions, chapter 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 on Krishnamurti: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Black School has always worked insidiously, by treachery. We need then not be surprised by finding that its most notable representative was the renegade follower of Blavatsky, Annie Besant, and that she was charged by her Black masters with the mission of persuading the world to accept for its Teacher a negroid Messiah. To make the humiliation more complete, a wretched creature was chosen who, to the most loathsome moral qualities, added the most fatuous imbecility. And then blew up! (Magick Without Tears, ch VIII)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 using the n-word and exerting his authority over the island negroes: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circumference of the island is somewhat over fifteen miles, and the first discovery I made was that of a broken-down sailing-boat, which the n*ggers had never dared approach since the wreck that brought it there. In the cabins I found gunpowder in large quantities, rum, matches, and tobacco; I had all this carried to my oasis, together with a cannon; and when the negroes had heard the voice of this powerful engine my authority was established on the most solid basis. (The Man-Cover, by George Raffalovich, published in The Equinox, Vol. 1, No.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 the colonialist: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had undertaken the difficult task of civilising the negroes . . . (The Man-Cover, by George Raffalovich, published in The Equinox, Vol. 1, No.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character in a play: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servant of Hermes, a negro uglier than an ape. (Adonis, published in The Equinox, Vol. 1, No.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on the type of black that converts to Christianity: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is why missionaries, in all these centuries, have produced no conversions whatever, save among the lowest types of negro, who resemble the Anglo-Saxon in this possession of the ‘fear-of-God’ and ‘Sin’ psychopathies. (The New Comment on Liber AL, II:22)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on Indians: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n-word again: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doctor was a Bengali named Ram Lal Sircar, a burly n*gger of the most loathsome type. I am not fond of Benaglis at the best and he as the worst specimen of his race I have ever seen. He was fat and oily, with small piglike treacherous eyes. On the rare occasions when he was not eating, he was writing anti-British articles for the Bengal native press. (Confessions, chapter 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a certain caste of Hindu: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only the lowest caste of Hindu which really convinces itself that sacrifices and servility suffice for salvation. (Confessions, chapter 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discussing Colombo (Sri Lanka):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its natives are nasty, the men with long hair cooped up by a comb, smelling of fish, the women with waists bulging black between coat and skirt, greasy with coconut oil, and both chewing betel and spitting it out till their teeth ooze with red and the streets look like shambles; its English are exhausted and enervated. The Eurasians are anaemic abortions; the burghers — Dutch halfcasts — stolid squareheads; the Portuguese piebalds sly sneaks, vicious, venal, vermiform villains. The Tamils are black but not comely. The riff-raff of rascality endemic in all ports is here exceptionally repulsive. .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matter of religion, the Hindus are (as everywhere else) servile, shallow, cowardly and hypocritical; though being mostly Shaivites, adoring frankly the power of Procreation and Destruction, they are less loathsome than Vishnavites, who cringe before a fetish who promises them Preservation and (as Krishna) claims to be the Original of which Christ is a copy. (Confessions, chapter 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his time in Moharbhanj:</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For the first time I liked Hindus. . . . This gentleman, whose name was Martin, had taken a high degree at Oxford, and had studied science and engineering very thoroughly. No one could have suspected that he had a Bengali grandmother. But in the first twenty-four hours I had discovered the truth of the aphorism “Blood will tell”. For all his European education, he believed in the most primitive superstitions, from ghosts and witches to mysterious medicines. (Confessions, chapter 53)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India: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India has not progressed in the last thousand years and will not in the next thousand. (Confessions, chapter 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how to deal with hired ekka drivers and other natives: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the moment we were visible I jumped down, fixed my left hand in his beard (itself a blood insult), dragged him from his ekka and lammed into him with my belt in view of the whole camp — apparently without any provocation.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 . The result was that I never had the slightest difficulties with natives in India ever afterwards and was able to practise perfect tolerance of genuine accidents. I had forced them to respect us, which, with an Indian, is the first step to acquiring his love. And the men soon showed themselves willing to risk their lives, as they ignorantly thought they were being asked to do, in order to please us. Younghusband’s expedition of Yarkand cost seventeen coolies their lives, and our men were convinced that the object of our expedition was to make a new pass to that city. Nothing I could say would persuade them otherwise. .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 . The first business of any traveller in any part of the world is to establish his moral superiority. He has to be uniformly calm, cheerful, just, perspicacious, indulgent and inexorable. He must decline to be swindled out of the fraction of a farthing. If he once gives way, he is done for. (Confessions, chapter 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why the Asiatics seem so peaceful: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Buddha (it is true) did not encourage bloodshed, in spite of his having died from an overfeed of pork, but as Mr. A. Crowley has said, many of his present-day followers are quite capable of killing their own brothers for five rupees. The Western theory that Buddhists are lambs and models of virtue is due to the fact that certain Western vices are not so congenial to the Asiatic as they are to the European; and not because Buddhists are incapable of enjoying themselves. (The Temple of Solomon the King, footnote, published in The Equinox Vol. 1, No.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on People of Mixed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mixed-raced European-Asians are annoying (not entirely their fault):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am not a snob or a puritan, but Eurasians do get on my nerves. I do not believe that their universally admitted baseness is due to a mixture of blood or the presumable peculiarity of their parents; but that they are forced into vileness by the attitude of both their white and coloured neighbours. . . . Even the highest-class Eurasians such as Ananda Koomaraswamy suffer acutely from the shame of being considered outcast. The irrationality and injustice of their neighbours heightens the feeling and it breeds the very abominations which the snobbish inhumanity of their fellow-men expects of them. (Confessions, chapter 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Egyptians suffer from too much mixed blood: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liked them very much better than the Egyptians, who seem to me to suffer from too much history, too much civilization, too much commerce, too much admixture of blood . . . (Confessions, chapter 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on Fascism: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“common-sense” program of Fascism: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For sometime I had interested myself in Fascismo which I regarded with entire sympathy even excluding its illegitimacy on the ground that constitutional authority had become to all intents and purposes a dead letter. I was delighted with the common sense of its programme and was especially pleased by its attitude towards the Church. . . . I was also convinced of the importance of the movement and of its almost immediate success. I did my utmost to persuade Austin Harrison of the soundness of my judgment. (Confessions, chapter 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Mussolini’s “delightful” Fascists: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Fascisti patrolling the railway were delightful. They had all the picturesqueness of opera brigands. They were armed with a most miscellaneous assortment of weapons. (Confessions, chapter 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Fascists’ behavior was “admirable”: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was consequently amazed to hear of the coup d’</w:t>
      </w:r>
      <w:r>
        <w:rPr>
          <w:rFonts w:ascii="Calibri" w:hAnsi="Calibri" w:cs="Calibri" w:eastAsia="Calibri"/>
          <w:color w:val="auto"/>
          <w:spacing w:val="0"/>
          <w:position w:val="0"/>
          <w:sz w:val="22"/>
          <w:shd w:fill="auto" w:val="clear"/>
        </w:rPr>
        <w:t xml:space="preserve">état. Rome was wild with enthusiasm. The Fascisti swarmed all over the city. I thought their behaviour admirable. They policed the towns and suppressed any attempted breach of the peace with the utmost efficiency; but for all that my first doubts disturbed my pleasure in the victory. I thought Mussolini was acting rashly in overthrowing the constitutions. Not only was a reaction certain to follow, as always when success is not the final flowering of regular growth, but I foresaw that Mussolini would be obliged to play politics just as fatally as his predecessors in order to survive the first few crises of his government. My apprehension has proved only too true. Almost at once, he had to sell his soul to the Vatican in whom a real statesman would have recognized his most dangerous foe. (Confessions, chapter 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thing that changed Crowley’s mind about Italian Fascism was Mussolini’s alliance with the Church: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During the winter I heard nothing from the outer world, but when I went to Naples in April I found that my worst anticipations had been exceeded. The price of power had proved exorbitant. Mussolini was bankrupt. He had been compelled to purchase papal support . . . I began immediately to write epigrams against Mussolini . . . (Confessions, chapter 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on the American Civil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about secession, not slavery: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What was the Civil War but a murderous struggle against secession? (Confessions, chapter 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Messiah’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There’s also the case of the 1926 essay “The Black Messiah” by Gérard Aumont, one of Crowley’s many pen names. It’s difficult to find the entire essay online, and theories abound that the O.T.O. is suppressing its publication. Written to discredit Krishnamurti, in the essay Crowley claims his role as the savior of the white race. I found nothing online to discredit this as Crowley’s writing; in fact, I found no attempts to claim AC wasn’t the author.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 on the menace of “inferior races”: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one salient fact of to-day to which Europe and America can not shut their eyes. It is the surreptitious agitation of the inferior races, those whom evolution left behind </w:t>
      </w:r>
      <w:r>
        <w:rPr>
          <w:rFonts w:ascii="Calibri" w:hAnsi="Calibri" w:cs="Calibri" w:eastAsia="Calibri"/>
          <w:color w:val="auto"/>
          <w:spacing w:val="0"/>
          <w:position w:val="0"/>
          <w:sz w:val="22"/>
          <w:shd w:fill="auto" w:val="clear"/>
        </w:rPr>
        <w:t xml:space="preserve">– the negro and negroid types period. This menace grows with every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Indian immigration to France as a serious a threat: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When Punjabi Sipahis talk among themselves of France, they . . . boast that when the time is ripe they will go over and take possession of those fertile plains, and live in that delightful climate. I will not make the reader’s blood boil with indignation by hinting at the fouler designs implied. This is only one crude illustration of a gigantic movement which is actually in progress – a far more serious menace than the old terror of the ‘Yellow Peril’.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Europeans as superior: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campaigning against the supremacy of the higher races is therefore carried on, at the present time, by subtly undermining the spiritual bastions of Europe and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Theosophists felt confident in proclaiming Krishnamurti the world teacher because they thought the white races had lost their courage and nobility: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They would hardly dare to attempt to put over so blatant and obscene a fraud; if they had not good reason for doubting whether there remained at the bottom of the hearts of the white civilised races, their ancient courage and inherited nobility.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lowest Europeans are seduced by the “inferior races”: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appeal of the inferior races is, perhaps, a taint of atavism in our blood. Those weary spirits among us who despair of life, who fear to fall from the long ladder of evolution; are always ready to listen to the siren calls of the bestial. From the sentimental Yogi to the jazz band, the soft luxurious mire attracts those degenerate types who have forgotten their manhood and their womanhood.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white race must defend itself, “and reconquer our foregone prestige and mastery”: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grotesque the atricalities of the renegade Annie Besant, the Barnum of the buck Messiah Krishnamurti, must serve to sharpen the will of the white race; not only to defend itself; but to sally forth once more as in the spacious days of Good Queen Bess, and reconquer our foregone prestige and mastery.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way, white men and women?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White men and women must choose between these alternatives: Will they yield, content to be the black man’s slave, after having been his master? or will they stand to, and reply by an energetic spiritual reaction, which will restore the threatened equilibrium of the races?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 claims to be the “champion” of the white race: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white champion has appeared, He who, under the aegis of the Spiritual Masters of the planet, has proclaimed the Law of Thelema, the Law of Love, comprehended and directed by Will: the Law which bids each man pursue the proper orbit of his destiny, and develop himself around his own true centre of Light, will bring back welfare to his own race, and establish Peace with Victory upon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above quotes were cobbled together from The Hermetic Library Blog, Facebook, and LAShTAL.com.)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Speaks?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there’s the example of Crowley’s copy of Hermann Rauschning’s 1940 book Hitler Speaks, which he apparently heavily annotated to prove Hitler was inspired by The Book of the Law. Word on the street is that the O.T.O. keeps it locked away due to Crowley’s positive comments about Hitler’s ideas. One such note allegedly says: “He almost certainly got the [Swastika] from us. I personally had suggested it to Ludendorff in ’25 or ’26.”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final note: The above quotes are not even close to everything Crowley published that could be considered racist, just what was easy to find. Obviously he also made numerous non-racist comments, which can be found online, in books, and in collections of quotes. Considering that whenever someone on the Right is accused of racism, only the so-called racist comments are included in the attack, and considering the proliferation of Crowley’s comments and actions in that aren’t racist on the Internet, I feel it’s fair to highlight only one side here. I should note as well, that it would be possible to find just as many quotes (or more) that show racism against Europeans (especially the British, Americans, and white Christians)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aristocratsofthesoul.com/was-aleister-crowley-a-racist/"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