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Iceland and Antarctica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https://thirdreichocculthistory.blogspot.com/2014/03/die-deutsche-ahnenerbe.html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matter of historical record that the Ahenerbe mounted expeditions to Iceland, Antarctica and Tibet (for Tibet see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reasons for these expeditions, however, have been the subject of considerable debate throughout the decades since the end of the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völkisch concept of Thule can be traced to Guido von List, Jorg Lanz von Liebenfels and Rudolf von Sebottendorff, who conceived of it as the ancient homeland of the Aryan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völkisch fascination with the Scandinavian Eddas led von Sebottendorff to conclude that the supposedly long-vanished land of Thule was actually Iceland.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link with the lost Aryan homeland prompted an intense interest in the possibility of discovering further clues to their remote history, indeed, to their very origin, among the caves and prehistoric monuments of the island.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organisation called the 'Nordic Society' was established at Lubeck by Alfred Rosenberg (1893-1945), the völkisch mystic, philosopher, and editor of the 'Volkischer Beobachter'.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society counted among its members representatives from Norway, Sweden, Finland, Denmark and Iceland, who were drawn together in order to defend the Nordic nations against the Soviet, Jewish and Masonic threat.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Rosenberg explained his Thulean mythology in his book 'Der Mythus des 20. Jahrhunderts' (The Myth of the Twentieth Century), published in 1930, which was a massive best-seller in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chapter of the book, Rosenberg explains the basis of his belief in an ancient Aryan homeland in the north: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geologists show us a continent between North America and Europe, whose remains we can see today in Greenland and Iceland. They tell us that islands on the other side of the Far North (Novaia Zemlya) display former tide marks over 100 metres higher than today's; they make it probable that the North Pole has wandered, and that a much milder climate once reigned in the present Arctic. All this allows the ancient legend of Atlantis to appear in a new light. It seems not impossible that where the waves of the Atlantic Ocean now crash and pull off giant icebergs, once a blooming continent rose out of the water, on which a creative race raised a mighty, wide- ranging culture, and sent its children out into the world as seafarers and warriors. But even if this Atlantean hypothesis is not thought tenable, one has to assume that there was a prehistoric northern center of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Ahnenerbe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Iceland and the Ahnenerbe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expeditions were authorised by Heinrich Himmler under the auspices of the Ahnenerbe.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interest in Antarctic exploration goes back to 1873, when Eduard Dallman mounted an expedition in his steamship Gronland on behalf of the newly founded German Society of Polar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Filchner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 than 60 years later, the Swiss explorer Wilhelm Filchner, who had already led an expedition to Tibet in 1903-05, planned to lead two expeditions to Antarctica with the intention of determining if the continent was a single piece of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Filchner's plans called for two ships, one to enter the Weddell Sea and one to enter the Ross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groups would then embark on a land journey and attempt to meet at the centre of the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'Deutschland'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plan, however, proved too expensive, and so a single ship, the 'Deutschland', was used. The 'Deutschland' was a Norwegian ship specifically designed for work in polar regions, and was acquired with the help of Ernest Shackleton, Otto Nordenskjold and Fridtjof Nansen.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expedition reached the Weddell Sea in December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expedition was mounted in 1925 with the polar expedition ship 'Meteor' under the command of Dr Albert Merz.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World War II German scientists were obsessed with Antarctica.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from finding a desolate wasteland covered with ice, the Germans discovered ice-free areas, warm water lakes and cavern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Germans also got interested in Queen Maud land (or "Neuschwabenland" as referred to by the Germans - Germany was called "Schwabenland" before it was called Germany - so Neuschwabenland means "New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Neuschwabenland is dominated by the giant shelf of ice, flowing slowly from King Haakon VII - plateau over the South Pole, down to the ocean.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area is called "Fenriskjeften" after the mouth of the giant Devil-wolf in Norse mythology. According to this mythology Fenris' (the wolf) teeth were very sharp, and they would kill all people on Earth during Ragnarok - the end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mountains in Fenriskjeften have names with analogies to teeth, or to other parts of the Norse.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Wolfsangel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wolf symbology is interesting as it touches upon a theme in  völkisch symbology which used the wolf as a totem of the hunter: Hitler's retreat in Berchtesgaden, Bavaria was nicknamed "Wolf's Lair", and the tactic used by German U-Boats to defeat convoys during the War was called "Wolfpack."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of course, also used the alias 'Wolf' or 'Herr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years running up to the Second World War, Germany wanted a foothold in Antarctica, both for the propaganda value of demonstrating the power of the Third Reich and also because of the territory's strategic significance in the South Atlantic.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17 December 1938, an expedition was despatched under the command of Captain Alfred Ritscher to the South Atlantic coast of Antarctica and arrived there on 19 January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Aircraft Carrier 'Schwabenland'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expedition's ship was the 'Schwabenland', an aircraft carrier that had been used since 1934 for transatlantic mail delivery.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'Schwabenland', which had been prepared for the expedition in the Hamburg shipyards at a cost of one million Reichsmarks, was equipped with two Dornier seaplanes, the 'Passat' and the 'Boreas', which were launched from its flight deck by steam catapults and which made fifteen flights over the territory which Norwegian explorers had named 'Queen Maud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aircraft covered approximately 600,000 square kilometres, took more than 11,000 photographs of the 'Princess Astrid' and 'Princess Martha' coasts of western 'Queen Maud Land', and dropped several thousand drop-flags (metal poles with swastikas).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Neu Schwabenland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area was claimed for the Third Reich, and was renamed 'Neu Schwabenland'.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most surprising discovery made by this expedition was a number of large, ice-free areas, containing lakes and sparse vegetation.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expedition geologists suggested that this might have been due to underground heat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mid-February 1939, the 'Schwabenland' left Antarctica and returned to Hamburg.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expedition had 33 members plus the Schwabenland's crew of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19 January 1939 the ship arrived at the Princess Martha Coast and began charting the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flags were placed on the sea ice along the coast.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Ahnenerbe Expedition to Neu Schwabenland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Naming the area 'Neu-Schwabenland' after the ship, the expedition established a base, and in the following weeks teams walked along the coast recording claim reservations on hills and other significant landmarks.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photographic survey flights were made by the ship’s two Dornier Wal seaplanes named Passat and Boreas.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Dornier Do J 'Wal'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Dornier Do J Wal ("whale") was a twin-engine German flying boat of the 1920s designed by Dornier Flugzeugwerke. The Do J was designated the Do 16 by the Reich Air Ministry (RLM) under its aircraft designation system of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a dozen 1.2 meter-long aluminum arrows, with 30 centimeter steel cones and three upper stabilizer wings embossed with swastikas, were air dropped onto the ice at turning points of the flight polygons (these arrows had been tested on the Pasterze glacier in Austria before the expedition).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more flights were made to areas of keen interest, and on these trips some of the photos were taken with colour film.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Altogether they flew over hundreds of thousands of square kilometres, and took more than 16,000 aerial photographs, some of which were published after the war by Ritscher.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Neu Schwabenland' Emblem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its return trip to Germany the expedition made oceanographic studies near Bouvet Island and Fernando de Noronha, arriving back in Hamburg on 11 April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Ritscher was surprised at the findings of the expedition, particularly the ice-free areas, and immediately began to plan another journey upon his arrival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plans, however, were apparently abandoned with the outbreak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Cargo Carrying Submarines - Type XXI - Elektroboot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suggested, however, that the 1938-39 expedition had been to look for a suitable ice-free region on the continent that could be used for a secret  base after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Großadmiral Karl Dönitz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evidence that throughout the war, the Third Reich sent ships, (an in particular large, cargo carrying submarines), and aircraft to 'Neu Schwabenland' with enough equipment and manpower to build massive complexes under the ice, or in well-hidden ice-free areas, and at the close of the war selected scientists and SS troops left Europe and went to Antarctica.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Grand Admiral Karl Dönitz stated in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"Germany's submarine fleet is proud that it created an unassailable fortress for the Führer on the other end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Advanced Aircraft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Rumours began to circulate that, whilst Germany had been defeated, a selection of military personnel, Hitler Youth and scientists had left the fatherland, as allied troops swept across mainland Europe, and had established themselves at a secret base on the Antarctic continent, from where they continued to develop their advanced aircraft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it is interesting to note that at the end of the war, the allies determined that there were 250,000 Germans unaccounted for - even taking into account casualties and deaths.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until today more than 100 submarines of the German fleet are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those are many of the highly technological XXI class equipped with the so-called 'Walterschnorkel', a special designed and coated Schnorkel enabling submarines in combination with their new developed engines to dive for many thousand miles.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'trip' to the base without recognition becomes more than possible with this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Neu Schwabenland have been a permanently manned German base at that time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brackish water of the warm (30 degrees) lakes virtually confirmed that all had an outlet to the sea and would thus have been a haven for U-boats. The two ice-free mountain ranges in Neu Schwabenland presented no worse an underground tunneling project for Organization Todt than anything they had encountered and overcome in Norway, and the Germans were the world's experts at building and inhabiting underground metropolis.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the war the United States gave anything concerning Ohrdruf a top secret classification for 100 years upwards. The fact that there had been substantial underground workings there, and Ohrdruf was the location of the last Redoubt, was concealed absolutely. Fortunately for researchers, in 1962 the DDR had taken sworn depositions from all local residents during an investigation into wartime Ohrdruf, and upon the reunification of the two Germanys in 1989, these documents became available to all and sundry at Arnstadt municipal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Arnstadt documents it is clear that the Charite Anlage unit operated in a three-story underground bunker with floors 70 by 20 meters.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working, the device emitted some kind of energy field which shut down all electrical equipment and non-diesel engines within a range of about eight miles.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even though Ohrdruf was crawling with SS, it was never photographed from the air nor bombed.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Declassified USAF documents dated early 1945 admit the existence of an unknown energy field over Frankfurt/Main "and other locations" which were able to "interfere with our aircraft engines at 30,000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Ohrdruf, rebuilt below Neu Schwabenland during the last two years of the war, would not have been difficult, and since Charite Anlage had the highest priority of anything in the Third Reich, it seems likely that it must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base would have been impregnable, for the suggestion is that the force-field worked in various ways favourable to the occupants.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https://thirdreichocculthistory.blogspot.com/2014/03/die-deutsche-ahnenerbe.html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hirdreichocculthistory.blogspot.com/2014/03/die-deutsche-ahnenerbe.html" Id="docRId0" Type="http://schemas.openxmlformats.org/officeDocument/2006/relationships/hyperlink" /><Relationship TargetMode="External" Target="https://thirdreichocculthistory.blogspot.com/2014/03/die-deutsche-ahnenerbe.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